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094E38">
      <w:pPr>
        <w:pStyle w:val="frPM1810"/>
        <w:widowControl w:val="0"/>
        <w:spacing w:line="240" w:lineRule="auto"/>
        <w:jc w:val="left"/>
        <w:rPr>
          <w:b w:val="0"/>
          <w:sz w:val="22"/>
        </w:rPr>
      </w:pPr>
      <w:r w:rsidRPr="00E57A7A">
        <w:rPr>
          <w:color w:val="DD1D46"/>
        </w:rPr>
        <w:t>PRESSEINFORMATION</w:t>
      </w:r>
      <w:r w:rsidR="00215D63">
        <w:rPr>
          <w:b w:val="0"/>
          <w:sz w:val="22"/>
        </w:rPr>
        <w:tab/>
      </w:r>
      <w:r w:rsidR="00A4547D">
        <w:rPr>
          <w:b w:val="0"/>
          <w:sz w:val="22"/>
        </w:rPr>
        <w:t>2</w:t>
      </w:r>
      <w:r w:rsidR="00C47194">
        <w:rPr>
          <w:b w:val="0"/>
          <w:sz w:val="22"/>
        </w:rPr>
        <w:t>1</w:t>
      </w:r>
      <w:r>
        <w:rPr>
          <w:b w:val="0"/>
          <w:sz w:val="22"/>
        </w:rPr>
        <w:t>-</w:t>
      </w:r>
      <w:r w:rsidR="00AD1840">
        <w:rPr>
          <w:b w:val="0"/>
          <w:sz w:val="22"/>
        </w:rPr>
        <w:t>03</w:t>
      </w:r>
      <w:r w:rsidR="00DD0326">
        <w:rPr>
          <w:b w:val="0"/>
          <w:sz w:val="22"/>
        </w:rPr>
        <w:t>-</w:t>
      </w:r>
      <w:r w:rsidR="00AD1840">
        <w:rPr>
          <w:b w:val="0"/>
          <w:sz w:val="22"/>
        </w:rPr>
        <w:t>28</w:t>
      </w:r>
    </w:p>
    <w:p w:rsidR="00D9307C" w:rsidRPr="00E373BB" w:rsidRDefault="00D9307C" w:rsidP="00094E38">
      <w:pPr>
        <w:pStyle w:val="frPM1810"/>
        <w:widowControl w:val="0"/>
        <w:spacing w:line="280" w:lineRule="exact"/>
        <w:jc w:val="left"/>
        <w:rPr>
          <w:b w:val="0"/>
          <w:bCs/>
          <w:sz w:val="22"/>
        </w:rPr>
      </w:pPr>
      <w:r>
        <w:tab/>
      </w:r>
      <w:r>
        <w:rPr>
          <w:b w:val="0"/>
          <w:bCs/>
          <w:sz w:val="22"/>
        </w:rPr>
        <w:t xml:space="preserve">vom </w:t>
      </w:r>
      <w:r w:rsidR="00AD1840">
        <w:rPr>
          <w:b w:val="0"/>
          <w:bCs/>
          <w:sz w:val="22"/>
        </w:rPr>
        <w:t>10</w:t>
      </w:r>
      <w:r w:rsidR="00DD0326">
        <w:rPr>
          <w:b w:val="0"/>
          <w:bCs/>
          <w:sz w:val="22"/>
        </w:rPr>
        <w:t>.</w:t>
      </w:r>
      <w:r w:rsidR="008A455F">
        <w:rPr>
          <w:b w:val="0"/>
          <w:bCs/>
          <w:sz w:val="22"/>
        </w:rPr>
        <w:t xml:space="preserve"> </w:t>
      </w:r>
      <w:r w:rsidR="00AD1840">
        <w:rPr>
          <w:b w:val="0"/>
          <w:bCs/>
          <w:sz w:val="22"/>
        </w:rPr>
        <w:t>März</w:t>
      </w:r>
      <w:r w:rsidR="00C47194">
        <w:rPr>
          <w:b w:val="0"/>
          <w:bCs/>
          <w:sz w:val="22"/>
        </w:rPr>
        <w:t xml:space="preserve"> 2021</w:t>
      </w:r>
    </w:p>
    <w:p w:rsidR="00DE6417" w:rsidRDefault="00DE6417" w:rsidP="00094E38">
      <w:pPr>
        <w:pStyle w:val="berschrift1"/>
        <w:widowControl w:val="0"/>
        <w:suppressAutoHyphens w:val="0"/>
        <w:spacing w:line="240" w:lineRule="auto"/>
        <w:ind w:right="3259"/>
        <w:rPr>
          <w:color w:val="DD1D46"/>
        </w:rPr>
      </w:pPr>
    </w:p>
    <w:p w:rsidR="001A2A5A" w:rsidRPr="001A2A5A" w:rsidRDefault="001A2A5A" w:rsidP="00094E38">
      <w:pPr>
        <w:pStyle w:val="11Flatter-re-7"/>
      </w:pPr>
    </w:p>
    <w:p w:rsidR="00D9307C" w:rsidRPr="00E57A7A" w:rsidRDefault="00EC5B48" w:rsidP="00094E38">
      <w:pPr>
        <w:pStyle w:val="berschrift1"/>
        <w:widowControl w:val="0"/>
        <w:suppressAutoHyphens w:val="0"/>
        <w:spacing w:line="240" w:lineRule="auto"/>
        <w:ind w:right="3117"/>
        <w:rPr>
          <w:color w:val="DD1D46"/>
        </w:rPr>
      </w:pPr>
      <w:r>
        <w:rPr>
          <w:noProof/>
          <w:color w:val="DD1D46"/>
        </w:rPr>
        <mc:AlternateContent>
          <mc:Choice Requires="wps">
            <w:drawing>
              <wp:anchor distT="0" distB="0" distL="114300" distR="114300" simplePos="0" relativeHeight="251657728" behindDoc="0" locked="0" layoutInCell="1" allowOverlap="1" wp14:anchorId="211BB69C" wp14:editId="3F393E83">
                <wp:simplePos x="0" y="0"/>
                <wp:positionH relativeFrom="column">
                  <wp:posOffset>3932827</wp:posOffset>
                </wp:positionH>
                <wp:positionV relativeFrom="paragraph">
                  <wp:posOffset>54833</wp:posOffset>
                </wp:positionV>
                <wp:extent cx="2443480" cy="2535381"/>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535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685338" w:rsidRPr="00236804" w:rsidRDefault="00236804" w:rsidP="003D412E">
                            <w:pPr>
                              <w:pStyle w:val="11Block-re-7"/>
                              <w:widowControl w:val="0"/>
                              <w:spacing w:before="120" w:after="120" w:line="240" w:lineRule="auto"/>
                              <w:ind w:right="0"/>
                              <w:jc w:val="both"/>
                              <w:rPr>
                                <w:sz w:val="20"/>
                              </w:rPr>
                            </w:pPr>
                            <w:r w:rsidRPr="00236804">
                              <w:rPr>
                                <w:sz w:val="20"/>
                              </w:rPr>
                              <w:t xml:space="preserve">Bei großen Teilen der bestehenden Strecke zwischen </w:t>
                            </w:r>
                            <w:r>
                              <w:rPr>
                                <w:sz w:val="20"/>
                              </w:rPr>
                              <w:t>München und Kiefersfelden fehlt ein wirksamer Schallschutz. Eine neue Studie soll zeigen, wie die Belastung der Bürger wirksam verringert werden kann.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BB69C" id="_x0000_t202" coordsize="21600,21600" o:spt="202" path="m,l,21600r21600,l21600,xe">
                <v:stroke joinstyle="miter"/>
                <v:path gradientshapeok="t" o:connecttype="rect"/>
              </v:shapetype>
              <v:shape id="Text Box 13" o:spid="_x0000_s1026" type="#_x0000_t202" style="position:absolute;margin-left:309.65pt;margin-top:4.3pt;width:192.4pt;height:19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mgwIAABEFAAAOAAAAZHJzL2Uyb0RvYy54bWysVNuO2yAQfa/Uf0C8Z30J2Y2tOKu9NFWl&#10;7UXa7QcQwDGqDRRI7O2q/94BJ9l020pVVT9gYIbDzJwzLC6HrkU7YZ3UqsLZWYqRUExzqTYV/vyw&#10;mswxcp4qTlutRIUfhcOXy9evFr0pRa4b3XJhEYAoV/amwo33pkwSxxrRUXemjVBgrLXtqIel3STc&#10;0h7QuzbJ0/Q86bXlxmomnIPd29GIlxG/rgXzH+vaCY/aCkNsPo42juswJssFLTeWmkayfRj0H6Lo&#10;qFRw6RHqlnqKtlb+AtVJZrXTtT9jukt0XUsmYg6QTZa+yOa+oUbEXKA4zhzL5P4fLPuw+2SR5BUG&#10;ohTtgKIHMXh0rQeUTUN5euNK8Lo34OcH2AeaY6rO3Gn2xSGlbxqqNuLKWt03gnIILwsnk5OjI44L&#10;IOv+veZwD916HYGG2nahdlANBOhA0+ORmhALg82ckCmZg4mBLZ9NZ9P5eActD8eNdf6t0B0Kkwpb&#10;4D7C092d8yEcWh5cwm1Ot5KvZNvGhd2sb1qLdhR0sopfzOCFW6uCs9Lh2Ig47kCUcEewhXgj709F&#10;lpP0Oi8mq/P5xYSsyGxSXKTzSZoV18V5Sgpyu/oeAsxI2UjOhbqTShw0mJG/43jfDaN6ogpRX+Fi&#10;ls9Gjv6YZBq/3yXZSQ8t2coONHF0omVg9o3ikDYtPZXtOE9+Dj9WGWpw+MeqRB0E6kcR+GE9AEoQ&#10;x1rzR1CE1cAXcAvvCEwabb9h1ENPVth93VIrMGrfKVBVkRESmjguyOwih4U9taxPLVQxgKqwx2ic&#10;3vix8bfGyk0DN406VvoKlFjLqJHnqPb6hb6LyezfiNDYp+vo9fySLX8AAAD//wMAUEsDBBQABgAI&#10;AAAAIQBVD3cX3gAAAAoBAAAPAAAAZHJzL2Rvd25yZXYueG1sTI9BT4NAFITvJv6HzTPxYuwuilCQ&#10;pVETTa+t/QEPeAUi+5aw20L/vduTHiczmfmm2CxmEGeaXG9ZQ7RSIIhr2/Tcajh8fz6uQTiP3OBg&#10;mTRcyMGmvL0pMG/szDs6730rQgm7HDV03o+5lK7uyKBb2ZE4eEc7GfRBTq1sJpxDuRnkk1KJNNhz&#10;WOhwpI+O6p/9yWg4bueHl2yuvvwh3cXJO/ZpZS9a398tb68gPC3+LwxX/IAOZWCq7IkbJwYNSZQ9&#10;h6iGdQLi6isVRyAqDbFKM5BlIf9fKH8BAAD//wMAUEsBAi0AFAAGAAgAAAAhALaDOJL+AAAA4QEA&#10;ABMAAAAAAAAAAAAAAAAAAAAAAFtDb250ZW50X1R5cGVzXS54bWxQSwECLQAUAAYACAAAACEAOP0h&#10;/9YAAACUAQAACwAAAAAAAAAAAAAAAAAvAQAAX3JlbHMvLnJlbHNQSwECLQAUAAYACAAAACEAK/50&#10;5oMCAAARBQAADgAAAAAAAAAAAAAAAAAuAgAAZHJzL2Uyb0RvYy54bWxQSwECLQAUAAYACAAAACEA&#10;VQ93F94AAAAKAQAADwAAAAAAAAAAAAAAAADdBAAAZHJzL2Rvd25yZXYueG1sUEsFBgAAAAAEAAQA&#10;8wAAAOgFAAAAAA==&#10;" stroked="f">
                <v:textbox>
                  <w:txbxContent>
                    <w:p w:rsidR="00D9307C" w:rsidRPr="005A0AF9" w:rsidRDefault="00D9307C" w:rsidP="0073427A">
                      <w:pPr>
                        <w:pStyle w:val="Bild"/>
                      </w:pPr>
                    </w:p>
                    <w:p w:rsidR="00685338" w:rsidRPr="00236804" w:rsidRDefault="00236804" w:rsidP="003D412E">
                      <w:pPr>
                        <w:pStyle w:val="11Block-re-7"/>
                        <w:widowControl w:val="0"/>
                        <w:spacing w:before="120" w:after="120" w:line="240" w:lineRule="auto"/>
                        <w:ind w:right="0"/>
                        <w:jc w:val="both"/>
                        <w:rPr>
                          <w:sz w:val="20"/>
                        </w:rPr>
                      </w:pPr>
                      <w:r w:rsidRPr="00236804">
                        <w:rPr>
                          <w:sz w:val="20"/>
                        </w:rPr>
                        <w:t xml:space="preserve">Bei großen Teilen der bestehenden Strecke zwischen </w:t>
                      </w:r>
                      <w:r>
                        <w:rPr>
                          <w:sz w:val="20"/>
                        </w:rPr>
                        <w:t>München und Kiefersfelden fehlt ein wirksamer Schallschutz. Eine neue Studie soll zeigen, wie die Belastung der Bürger wirksam verringert werden kann.</w:t>
                      </w:r>
                    </w:p>
                  </w:txbxContent>
                </v:textbox>
              </v:shape>
            </w:pict>
          </mc:Fallback>
        </mc:AlternateContent>
      </w:r>
      <w:r w:rsidR="00AD1840">
        <w:rPr>
          <w:noProof/>
          <w:color w:val="DD1D46"/>
        </w:rPr>
        <w:t>Verbesserungen für die Bestandstrecke planen</w:t>
      </w:r>
    </w:p>
    <w:p w:rsidR="00AD1840" w:rsidRPr="00AD1840" w:rsidRDefault="00AD1840" w:rsidP="00094E38">
      <w:pPr>
        <w:pStyle w:val="berschrift2"/>
        <w:keepLines w:val="0"/>
        <w:widowControl w:val="0"/>
        <w:suppressAutoHyphens w:val="0"/>
        <w:spacing w:line="240" w:lineRule="auto"/>
        <w:ind w:right="3117"/>
        <w:rPr>
          <w:color w:val="DD1D46"/>
        </w:rPr>
      </w:pPr>
      <w:r>
        <w:rPr>
          <w:color w:val="DD1D46"/>
        </w:rPr>
        <w:t xml:space="preserve">Hubert Aiwanger, Kerstin Schreyer, Bürgerinitiativen und Vertreter </w:t>
      </w:r>
      <w:r w:rsidR="00236804">
        <w:rPr>
          <w:color w:val="DD1D46"/>
        </w:rPr>
        <w:t>von</w:t>
      </w:r>
      <w:r>
        <w:rPr>
          <w:color w:val="DD1D46"/>
        </w:rPr>
        <w:t xml:space="preserve"> Politik und Bahn befürworten neue Studie </w:t>
      </w:r>
      <w:r w:rsidR="00236804">
        <w:rPr>
          <w:color w:val="DD1D46"/>
        </w:rPr>
        <w:t>zur</w:t>
      </w:r>
      <w:r>
        <w:rPr>
          <w:color w:val="DD1D46"/>
        </w:rPr>
        <w:t xml:space="preserve"> Bestandstrecke </w:t>
      </w:r>
    </w:p>
    <w:p w:rsidR="00D9307C" w:rsidRDefault="00D9307C" w:rsidP="00094E38">
      <w:pPr>
        <w:pStyle w:val="11Flatter-re-7"/>
        <w:widowControl w:val="0"/>
        <w:spacing w:line="280" w:lineRule="exact"/>
        <w:ind w:right="3131"/>
      </w:pPr>
    </w:p>
    <w:p w:rsidR="001A2A5A" w:rsidRDefault="001A2A5A" w:rsidP="00094E38">
      <w:pPr>
        <w:pStyle w:val="11Flatter-re-7"/>
        <w:widowControl w:val="0"/>
        <w:spacing w:line="280" w:lineRule="exact"/>
        <w:ind w:right="3131"/>
      </w:pPr>
    </w:p>
    <w:p w:rsidR="00AB2EF7" w:rsidRDefault="00AD1840" w:rsidP="00094E38">
      <w:pPr>
        <w:widowControl w:val="0"/>
        <w:overflowPunct/>
        <w:spacing w:line="280" w:lineRule="exact"/>
        <w:ind w:right="3117"/>
        <w:textAlignment w:val="auto"/>
        <w:rPr>
          <w:b/>
        </w:rPr>
      </w:pPr>
      <w:r>
        <w:rPr>
          <w:b/>
        </w:rPr>
        <w:t xml:space="preserve">Bei der Präsentation der </w:t>
      </w:r>
      <w:r>
        <w:rPr>
          <w:b/>
        </w:rPr>
        <w:t>Ergebnisse des Raumordnungsverfahrens (ROV)</w:t>
      </w:r>
      <w:r>
        <w:rPr>
          <w:b/>
        </w:rPr>
        <w:t xml:space="preserve"> am</w:t>
      </w:r>
      <w:r w:rsidR="0069440E">
        <w:rPr>
          <w:b/>
        </w:rPr>
        <w:t xml:space="preserve"> 28. Januar </w:t>
      </w:r>
      <w:r>
        <w:rPr>
          <w:b/>
        </w:rPr>
        <w:t xml:space="preserve">versprachen </w:t>
      </w:r>
      <w:r w:rsidR="0069440E">
        <w:rPr>
          <w:b/>
        </w:rPr>
        <w:t>Wirtschaftsminister Hubert Aiwanger</w:t>
      </w:r>
      <w:r w:rsidR="00236804">
        <w:rPr>
          <w:b/>
        </w:rPr>
        <w:t xml:space="preserve"> und</w:t>
      </w:r>
      <w:r w:rsidR="0069440E">
        <w:rPr>
          <w:b/>
        </w:rPr>
        <w:t xml:space="preserve"> </w:t>
      </w:r>
      <w:r w:rsidR="00ED0729">
        <w:rPr>
          <w:b/>
        </w:rPr>
        <w:t>Verke</w:t>
      </w:r>
      <w:r w:rsidR="00236804">
        <w:rPr>
          <w:b/>
        </w:rPr>
        <w:t xml:space="preserve">hrsministerin Kerstin Schreyer einen engeren Austausch mit den </w:t>
      </w:r>
      <w:r w:rsidR="00ED0729">
        <w:rPr>
          <w:b/>
        </w:rPr>
        <w:t xml:space="preserve">Bürgerinitiativen </w:t>
      </w:r>
      <w:r w:rsidR="004A3B5A">
        <w:rPr>
          <w:b/>
        </w:rPr>
        <w:t>(BI)</w:t>
      </w:r>
      <w:r w:rsidR="00236804">
        <w:rPr>
          <w:b/>
        </w:rPr>
        <w:t xml:space="preserve">. Am 9. März trafen sich </w:t>
      </w:r>
      <w:r w:rsidR="001A2A5A">
        <w:rPr>
          <w:b/>
        </w:rPr>
        <w:t>die</w:t>
      </w:r>
      <w:r w:rsidR="00236804" w:rsidRPr="00236804">
        <w:rPr>
          <w:b/>
        </w:rPr>
        <w:t xml:space="preserve"> Bürgerinitiativen</w:t>
      </w:r>
      <w:r w:rsidR="00236804">
        <w:rPr>
          <w:b/>
        </w:rPr>
        <w:t xml:space="preserve"> mit der</w:t>
      </w:r>
      <w:r w:rsidR="00236804" w:rsidRPr="00236804">
        <w:rPr>
          <w:b/>
        </w:rPr>
        <w:t xml:space="preserve"> Bayerische</w:t>
      </w:r>
      <w:r w:rsidR="00236804">
        <w:rPr>
          <w:b/>
        </w:rPr>
        <w:t>n</w:t>
      </w:r>
      <w:r w:rsidR="00236804" w:rsidRPr="00236804">
        <w:rPr>
          <w:b/>
        </w:rPr>
        <w:t xml:space="preserve"> Staatsregierung</w:t>
      </w:r>
      <w:r w:rsidR="001A2A5A">
        <w:rPr>
          <w:b/>
        </w:rPr>
        <w:t xml:space="preserve">. Dabei waren auch der Landrat Otto Lederer, der Rosenheimer Oberbürgermeister Andreas März </w:t>
      </w:r>
      <w:r w:rsidR="00236804">
        <w:rPr>
          <w:b/>
        </w:rPr>
        <w:t xml:space="preserve">sowie </w:t>
      </w:r>
      <w:r w:rsidR="001A2A5A">
        <w:rPr>
          <w:b/>
        </w:rPr>
        <w:t xml:space="preserve">Vertreter der Deutschen Bahn zum konstruktiven und sachlichen Austausch. Alle Beteiligten waren erstaunt, wie nah doch die grundlegenden Bewertungen und Ziele zusammenliegen. Als greifbares Ergebnis wurde eine ausführlichere Analyse der bestehenden Strecke vereinbart, auf der die nächsten 20 Jahre der Bahnverkehr laufen muss. </w:t>
      </w:r>
      <w:r w:rsidR="001A2A5A" w:rsidRPr="001A2A5A">
        <w:rPr>
          <w:b/>
        </w:rPr>
        <w:t>„</w:t>
      </w:r>
      <w:r w:rsidR="003D29C4" w:rsidRPr="003D29C4">
        <w:rPr>
          <w:b/>
        </w:rPr>
        <w:t xml:space="preserve">Als nächster Schritt muss nun eine unabhängige Studie auf den Weg gebracht werden, wie sich Lärm und weitere Belastungen auf der Bestandsstrecke wirksam verringern lassen, damit die </w:t>
      </w:r>
      <w:r w:rsidR="003D29C4">
        <w:rPr>
          <w:b/>
        </w:rPr>
        <w:t>Politik eine fundierte Entschei</w:t>
      </w:r>
      <w:r w:rsidR="003D29C4" w:rsidRPr="003D29C4">
        <w:rPr>
          <w:b/>
        </w:rPr>
        <w:t>dungsgrundlage hat.“</w:t>
      </w:r>
      <w:r w:rsidR="001A2A5A">
        <w:rPr>
          <w:b/>
        </w:rPr>
        <w:t>, so Thomas Riedrich vom Brennerdialog e.V.</w:t>
      </w:r>
    </w:p>
    <w:p w:rsidR="00AB520C" w:rsidRPr="0029265B" w:rsidRDefault="00AB520C" w:rsidP="00094E38">
      <w:pPr>
        <w:widowControl w:val="0"/>
        <w:overflowPunct/>
        <w:spacing w:line="280" w:lineRule="exact"/>
        <w:ind w:right="3117"/>
        <w:textAlignment w:val="auto"/>
        <w:rPr>
          <w:i/>
        </w:rPr>
      </w:pPr>
    </w:p>
    <w:p w:rsidR="001A2A5A" w:rsidRDefault="00236804" w:rsidP="00094E38">
      <w:pPr>
        <w:widowControl w:val="0"/>
        <w:overflowPunct/>
        <w:spacing w:line="280" w:lineRule="exact"/>
        <w:ind w:right="3117"/>
        <w:textAlignment w:val="auto"/>
      </w:pPr>
      <w:r>
        <w:t xml:space="preserve">München 9. März: </w:t>
      </w:r>
      <w:r w:rsidR="001A2A5A">
        <w:t xml:space="preserve">Vertreter der Bürgerinitiativen </w:t>
      </w:r>
      <w:r w:rsidR="001A2A5A">
        <w:t xml:space="preserve">trafen sich </w:t>
      </w:r>
      <w:r w:rsidR="001A2A5A">
        <w:t xml:space="preserve">auf Einladung des bayerischen Wirtschaftsministeriums zu einer </w:t>
      </w:r>
      <w:r w:rsidR="001A2A5A">
        <w:t>Videok</w:t>
      </w:r>
      <w:r w:rsidR="001A2A5A">
        <w:t>onferenz mit dem bayerischen Wirtschaftsminister Hubert Aiwanger, der bayerischen Verkehrsministerin Kerstin Schreyer, Landrat Rosenheim Otto Lederer, Oberbürgermeister Rosenheim Andreas März, Klaus-Dieter Josel (Konzernbevollmächtigter der Deutschen Bahn für Bayern) sowie weiteren Vertretern der DB Netz AG.</w:t>
      </w:r>
    </w:p>
    <w:p w:rsidR="001A2A5A" w:rsidRDefault="001A2A5A" w:rsidP="00094E38">
      <w:pPr>
        <w:widowControl w:val="0"/>
        <w:tabs>
          <w:tab w:val="left" w:pos="7513"/>
        </w:tabs>
        <w:overflowPunct/>
        <w:spacing w:line="280" w:lineRule="exact"/>
        <w:ind w:right="1558"/>
        <w:textAlignment w:val="auto"/>
      </w:pPr>
      <w:bookmarkStart w:id="0" w:name="_GoBack"/>
      <w:bookmarkEnd w:id="0"/>
      <w:r>
        <w:lastRenderedPageBreak/>
        <w:t xml:space="preserve">Alle Gesprächsteilnehmer waren sich darüber einig, dass es keinen Neubau geben werde solange der Bedarf dafür nicht zweifelsfrei durch unabhängige Expertisen nachgewiesen ist. Klaus-Dieter Josel bekräftigte zudem, dass es keinen Neubau geben werde, wenn </w:t>
      </w:r>
      <w:r>
        <w:t xml:space="preserve">die Kosten des Projekts den </w:t>
      </w:r>
      <w:r>
        <w:t>volkswirtschaftliche</w:t>
      </w:r>
      <w:r>
        <w:t>n</w:t>
      </w:r>
      <w:r>
        <w:t xml:space="preserve"> Nutzen </w:t>
      </w:r>
      <w:r w:rsidR="00516EAD">
        <w:t>übersteigen</w:t>
      </w:r>
      <w:r>
        <w:t xml:space="preserve">. </w:t>
      </w:r>
      <w:r w:rsidR="00516EAD">
        <w:t>N</w:t>
      </w:r>
      <w:r>
        <w:t xml:space="preserve">ach seiner Aussage </w:t>
      </w:r>
      <w:r w:rsidR="00516EAD">
        <w:t>sollen in Deutschland keine</w:t>
      </w:r>
      <w:r>
        <w:t xml:space="preserve"> Projekt</w:t>
      </w:r>
      <w:r w:rsidR="00516EAD">
        <w:t>e realisiert werden, bei denen der sogenannte Kosten-N</w:t>
      </w:r>
      <w:r>
        <w:t>utzen-Faktor</w:t>
      </w:r>
      <w:r w:rsidR="00516EAD">
        <w:t xml:space="preserve"> unter eins liegt.</w:t>
      </w:r>
    </w:p>
    <w:p w:rsidR="001A2A5A" w:rsidRDefault="001A2A5A" w:rsidP="00094E38">
      <w:pPr>
        <w:widowControl w:val="0"/>
        <w:tabs>
          <w:tab w:val="left" w:pos="7513"/>
        </w:tabs>
        <w:overflowPunct/>
        <w:spacing w:line="280" w:lineRule="exact"/>
        <w:ind w:right="1558"/>
        <w:textAlignment w:val="auto"/>
      </w:pPr>
    </w:p>
    <w:p w:rsidR="001A2A5A" w:rsidRDefault="00516EAD" w:rsidP="00094E38">
      <w:pPr>
        <w:widowControl w:val="0"/>
        <w:tabs>
          <w:tab w:val="left" w:pos="7513"/>
        </w:tabs>
        <w:overflowPunct/>
        <w:spacing w:line="280" w:lineRule="exact"/>
        <w:ind w:right="1558"/>
        <w:textAlignment w:val="auto"/>
      </w:pPr>
      <w:r>
        <w:t xml:space="preserve">Die </w:t>
      </w:r>
      <w:r w:rsidR="001A2A5A">
        <w:t xml:space="preserve">Gesprächsteilnehmer </w:t>
      </w:r>
      <w:r>
        <w:t xml:space="preserve">waren sich auch </w:t>
      </w:r>
      <w:r w:rsidR="001A2A5A">
        <w:t xml:space="preserve">darüber einig, dass die heute bestehende Bestandsstrecke unabhängig von der Realisierung einer Neubaustrecke in jedem Falle erhalten bleibt und auch genutzt wird. Deshalb muss für die kommenden 20 Jahre auf dieser Bestandsstrecke mit zunehmendem Verkehr gerechnet werden, da diese bis 2040 ja die einzig verfügbare Strecke in Richtung Brenner </w:t>
      </w:r>
      <w:r>
        <w:t>sein wird</w:t>
      </w:r>
      <w:r w:rsidR="001A2A5A">
        <w:t>.</w:t>
      </w:r>
    </w:p>
    <w:p w:rsidR="001A2A5A" w:rsidRDefault="001A2A5A" w:rsidP="00094E38">
      <w:pPr>
        <w:widowControl w:val="0"/>
        <w:tabs>
          <w:tab w:val="left" w:pos="7513"/>
        </w:tabs>
        <w:overflowPunct/>
        <w:spacing w:line="280" w:lineRule="exact"/>
        <w:ind w:right="1558"/>
        <w:textAlignment w:val="auto"/>
      </w:pPr>
    </w:p>
    <w:p w:rsidR="001A2A5A" w:rsidRDefault="001A2A5A" w:rsidP="00094E38">
      <w:pPr>
        <w:widowControl w:val="0"/>
        <w:tabs>
          <w:tab w:val="left" w:pos="7513"/>
        </w:tabs>
        <w:overflowPunct/>
        <w:spacing w:line="280" w:lineRule="exact"/>
        <w:ind w:right="1558"/>
        <w:textAlignment w:val="auto"/>
      </w:pPr>
      <w:r>
        <w:t xml:space="preserve">Aus diesem Grund machte Prof. Roland Feindor für die Bürgerinitiativen den Vorschlag, in einem unabhängigen Gutachten untersuchen zu lassen, </w:t>
      </w:r>
      <w:r w:rsidR="00516EAD">
        <w:t>wie die hohe Lärmbelastung und weitere</w:t>
      </w:r>
      <w:r>
        <w:t xml:space="preserve"> Beeinträchtigungen durch den Zugverkehr auf der bestehenden Strecke durch technische Maßnahmen kurzfristig </w:t>
      </w:r>
      <w:r w:rsidR="00516EAD">
        <w:t>verringert</w:t>
      </w:r>
      <w:r>
        <w:t xml:space="preserve"> werden können. Hierbei muss</w:t>
      </w:r>
      <w:r w:rsidR="00516EAD">
        <w:t xml:space="preserve"> </w:t>
      </w:r>
      <w:r w:rsidR="00516EAD">
        <w:t>im ersten Schritt</w:t>
      </w:r>
      <w:r>
        <w:t xml:space="preserve"> die technische Realisierbarkeit ausgelotet werden, ohne </w:t>
      </w:r>
      <w:r w:rsidR="00516EAD">
        <w:t xml:space="preserve">bereits </w:t>
      </w:r>
      <w:r w:rsidR="00516EAD">
        <w:t xml:space="preserve">detailliert </w:t>
      </w:r>
      <w:r>
        <w:t xml:space="preserve">auf Genehmigungen und Finanzierbarkeit einzugehen. </w:t>
      </w:r>
      <w:r w:rsidR="00516EAD">
        <w:t>Z</w:t>
      </w:r>
      <w:r>
        <w:t xml:space="preserve">unächst </w:t>
      </w:r>
      <w:r w:rsidR="00516EAD">
        <w:t>sollte</w:t>
      </w:r>
      <w:r>
        <w:t xml:space="preserve"> bekannt sein, was technisch möglich ist, damit die Bürger und die Politik </w:t>
      </w:r>
      <w:r w:rsidR="00516EAD">
        <w:t xml:space="preserve">dann </w:t>
      </w:r>
      <w:r>
        <w:t xml:space="preserve">entscheiden können, was </w:t>
      </w:r>
      <w:r w:rsidR="00516EAD">
        <w:t xml:space="preserve">am besten </w:t>
      </w:r>
      <w:r>
        <w:t>gemacht wird.</w:t>
      </w:r>
    </w:p>
    <w:p w:rsidR="001A2A5A" w:rsidRDefault="001A2A5A" w:rsidP="00094E38">
      <w:pPr>
        <w:widowControl w:val="0"/>
        <w:tabs>
          <w:tab w:val="left" w:pos="7513"/>
        </w:tabs>
        <w:overflowPunct/>
        <w:spacing w:line="280" w:lineRule="exact"/>
        <w:ind w:right="1558"/>
        <w:textAlignment w:val="auto"/>
      </w:pPr>
    </w:p>
    <w:p w:rsidR="00236804" w:rsidRDefault="001A2A5A" w:rsidP="00094E38">
      <w:pPr>
        <w:widowControl w:val="0"/>
        <w:tabs>
          <w:tab w:val="left" w:pos="7513"/>
        </w:tabs>
        <w:overflowPunct/>
        <w:spacing w:line="280" w:lineRule="exact"/>
        <w:ind w:right="1558"/>
        <w:textAlignment w:val="auto"/>
      </w:pPr>
      <w:r>
        <w:t xml:space="preserve">Thomas Riedrich, 1. Vorsitzender der Bürgerinitiative Brennerdialog Rosenheimer Land e.V., fasste die Konferenz mit folgenden Worten zusammen „Ich bin sehr erfreut, dass zwischen </w:t>
      </w:r>
      <w:r w:rsidR="00516EAD">
        <w:t xml:space="preserve">der Bayerischen Staatsregierung, </w:t>
      </w:r>
      <w:r>
        <w:t xml:space="preserve">den Politikern aus Landkreis und Stadt Rosenheim, den Bürgerinitiativen und den DB-Experten eine große Übereinstimmung über die Bedeutung der Bestandstrecke </w:t>
      </w:r>
      <w:r w:rsidR="00516EAD">
        <w:t>sowie</w:t>
      </w:r>
      <w:r>
        <w:t xml:space="preserve"> der Notwendigkeit verlässlicher Prognosen für die Verkehrsentwicklung </w:t>
      </w:r>
      <w:r w:rsidR="00516EAD">
        <w:t>bestehen</w:t>
      </w:r>
      <w:r>
        <w:t>. Als nächster Schritt muss nun eine unabhängige Studie auf de</w:t>
      </w:r>
      <w:r w:rsidR="003D29C4">
        <w:t xml:space="preserve">n Weg gebracht werden, wie sich Lärm und weitere </w:t>
      </w:r>
      <w:r>
        <w:t>Belastungen auf der Bestandsstrecke wirksam verringern lassen, damit die Politik eine fundierte Entscheidungsgrundlage hat.“</w:t>
      </w:r>
    </w:p>
    <w:p w:rsidR="0069440E" w:rsidRDefault="0069440E" w:rsidP="00094E38">
      <w:pPr>
        <w:widowControl w:val="0"/>
        <w:overflowPunct/>
        <w:spacing w:line="280" w:lineRule="exact"/>
        <w:ind w:right="1558"/>
        <w:textAlignment w:val="auto"/>
        <w:rPr>
          <w:rFonts w:cs="Arial"/>
          <w:szCs w:val="22"/>
        </w:rPr>
      </w:pPr>
    </w:p>
    <w:p w:rsidR="009C75AB" w:rsidRPr="00C303FD" w:rsidRDefault="00210F8F" w:rsidP="00094E38">
      <w:pPr>
        <w:widowControl w:val="0"/>
        <w:overflowPunct/>
        <w:spacing w:line="280" w:lineRule="exact"/>
        <w:ind w:right="1558"/>
        <w:textAlignment w:val="auto"/>
        <w:rPr>
          <w:rFonts w:cs="Arial"/>
          <w:color w:val="DD1D46"/>
          <w:szCs w:val="22"/>
        </w:rPr>
      </w:pPr>
      <w:r w:rsidRPr="00C303FD">
        <w:rPr>
          <w:rFonts w:cs="Arial"/>
          <w:color w:val="DD1D46"/>
          <w:szCs w:val="22"/>
        </w:rPr>
        <w:t>(</w:t>
      </w:r>
      <w:r w:rsidR="004605EF">
        <w:rPr>
          <w:rFonts w:cs="Arial"/>
          <w:color w:val="DD1D46"/>
          <w:szCs w:val="22"/>
        </w:rPr>
        <w:t xml:space="preserve">Leadtext </w:t>
      </w:r>
      <w:r w:rsidR="003D29C4">
        <w:rPr>
          <w:rFonts w:cs="Arial"/>
          <w:color w:val="DD1D46"/>
          <w:szCs w:val="22"/>
        </w:rPr>
        <w:t>1.010</w:t>
      </w:r>
      <w:r w:rsidR="004605EF">
        <w:rPr>
          <w:rFonts w:cs="Arial"/>
          <w:color w:val="DD1D46"/>
          <w:szCs w:val="22"/>
        </w:rPr>
        <w:t xml:space="preserve"> Zeichen, </w:t>
      </w:r>
      <w:r w:rsidR="00117DC5" w:rsidRPr="00C303FD">
        <w:rPr>
          <w:rFonts w:cs="Arial"/>
          <w:color w:val="DD1D46"/>
          <w:szCs w:val="22"/>
        </w:rPr>
        <w:t xml:space="preserve">Pressetext </w:t>
      </w:r>
      <w:r w:rsidR="00C32DF9">
        <w:rPr>
          <w:rFonts w:cs="Arial"/>
          <w:color w:val="DD1D46"/>
          <w:szCs w:val="22"/>
        </w:rPr>
        <w:t>2.</w:t>
      </w:r>
      <w:r w:rsidR="003D29C4">
        <w:rPr>
          <w:rFonts w:cs="Arial"/>
          <w:color w:val="DD1D46"/>
          <w:szCs w:val="22"/>
        </w:rPr>
        <w:t>596</w:t>
      </w:r>
      <w:r w:rsidR="00C32DF9">
        <w:rPr>
          <w:rFonts w:cs="Arial"/>
          <w:color w:val="DD1D46"/>
          <w:szCs w:val="22"/>
        </w:rPr>
        <w:t xml:space="preserve"> </w:t>
      </w:r>
      <w:r w:rsidR="00117DC5" w:rsidRPr="00C303FD">
        <w:rPr>
          <w:rFonts w:cs="Arial"/>
          <w:color w:val="DD1D46"/>
          <w:szCs w:val="22"/>
        </w:rPr>
        <w:t>Zeichen</w:t>
      </w:r>
      <w:r w:rsidR="004605EF">
        <w:rPr>
          <w:rFonts w:cs="Arial"/>
          <w:color w:val="DD1D46"/>
          <w:szCs w:val="22"/>
        </w:rPr>
        <w:t xml:space="preserve"> inkl. Leerzeichen</w:t>
      </w:r>
      <w:r w:rsidR="00117DC5" w:rsidRPr="00C303FD">
        <w:rPr>
          <w:rFonts w:cs="Arial"/>
          <w:color w:val="DD1D46"/>
          <w:szCs w:val="22"/>
        </w:rPr>
        <w:t>)</w:t>
      </w:r>
    </w:p>
    <w:p w:rsidR="00491121" w:rsidRDefault="00491121" w:rsidP="00094E38">
      <w:pPr>
        <w:widowControl w:val="0"/>
        <w:overflowPunct/>
        <w:spacing w:line="280" w:lineRule="exact"/>
        <w:ind w:right="1558"/>
        <w:textAlignment w:val="auto"/>
        <w:rPr>
          <w:rFonts w:cs="Arial"/>
          <w:b/>
          <w:color w:val="DD1D46"/>
          <w:szCs w:val="22"/>
        </w:rPr>
      </w:pPr>
    </w:p>
    <w:p w:rsidR="00846452" w:rsidRDefault="00702550" w:rsidP="00094E38">
      <w:pPr>
        <w:widowControl w:val="0"/>
        <w:overflowPunct/>
        <w:spacing w:line="280" w:lineRule="exact"/>
        <w:ind w:right="1558"/>
        <w:textAlignment w:val="auto"/>
        <w:rPr>
          <w:rFonts w:cs="Arial"/>
          <w:color w:val="DD1D46"/>
          <w:szCs w:val="22"/>
        </w:rPr>
      </w:pPr>
      <w:r w:rsidRPr="00C303FD">
        <w:rPr>
          <w:rFonts w:cs="Arial"/>
          <w:b/>
          <w:color w:val="DD1D46"/>
          <w:szCs w:val="22"/>
        </w:rPr>
        <w:t>Schlagworte:</w:t>
      </w:r>
      <w:r w:rsidR="00690592">
        <w:rPr>
          <w:rFonts w:cs="Arial"/>
          <w:color w:val="DD1D46"/>
          <w:szCs w:val="22"/>
        </w:rPr>
        <w:t xml:space="preserve"> </w:t>
      </w:r>
      <w:r w:rsidR="00690592" w:rsidRPr="00690592">
        <w:rPr>
          <w:rFonts w:cs="Arial"/>
          <w:color w:val="DD1D46"/>
          <w:szCs w:val="22"/>
        </w:rPr>
        <w:t>Brenner</w:t>
      </w:r>
      <w:r w:rsidR="003D29C4">
        <w:rPr>
          <w:rFonts w:cs="Arial"/>
          <w:color w:val="DD1D46"/>
          <w:szCs w:val="22"/>
        </w:rPr>
        <w:t>n</w:t>
      </w:r>
      <w:r w:rsidR="00690592" w:rsidRPr="00690592">
        <w:rPr>
          <w:rFonts w:cs="Arial"/>
          <w:color w:val="DD1D46"/>
          <w:szCs w:val="22"/>
        </w:rPr>
        <w:t>ordzulauf</w:t>
      </w:r>
      <w:r w:rsidR="00383A52">
        <w:rPr>
          <w:rFonts w:cs="Arial"/>
          <w:color w:val="DD1D46"/>
          <w:szCs w:val="22"/>
        </w:rPr>
        <w:t>,</w:t>
      </w:r>
      <w:r w:rsidR="00A219C5">
        <w:rPr>
          <w:rFonts w:cs="Arial"/>
          <w:color w:val="DD1D46"/>
          <w:szCs w:val="22"/>
        </w:rPr>
        <w:t xml:space="preserve"> </w:t>
      </w:r>
      <w:r w:rsidR="00516EAD">
        <w:rPr>
          <w:rFonts w:cs="Arial"/>
          <w:color w:val="DD1D46"/>
          <w:szCs w:val="22"/>
        </w:rPr>
        <w:t>Studie Bestandstrecke</w:t>
      </w:r>
      <w:r w:rsidR="00E0497A">
        <w:rPr>
          <w:rFonts w:cs="Arial"/>
          <w:color w:val="DD1D46"/>
          <w:szCs w:val="22"/>
        </w:rPr>
        <w:t xml:space="preserve">, </w:t>
      </w:r>
      <w:r w:rsidR="00516EAD">
        <w:rPr>
          <w:rFonts w:cs="Arial"/>
          <w:color w:val="DD1D46"/>
          <w:szCs w:val="22"/>
        </w:rPr>
        <w:t>Aiwanger, Schreyer, Lärmschutz</w:t>
      </w:r>
    </w:p>
    <w:p w:rsidR="007D11C0" w:rsidRDefault="007D11C0" w:rsidP="00094E38">
      <w:pPr>
        <w:widowControl w:val="0"/>
        <w:overflowPunct/>
        <w:spacing w:line="280" w:lineRule="exact"/>
        <w:ind w:right="1558"/>
        <w:textAlignment w:val="auto"/>
        <w:rPr>
          <w:rFonts w:cs="Arial"/>
          <w:color w:val="DD1D46"/>
          <w:szCs w:val="22"/>
        </w:rPr>
      </w:pPr>
    </w:p>
    <w:p w:rsidR="003D29C4" w:rsidRPr="003D29C4" w:rsidRDefault="003D29C4" w:rsidP="00094E38">
      <w:pPr>
        <w:widowControl w:val="0"/>
        <w:overflowPunct/>
        <w:spacing w:line="280" w:lineRule="exact"/>
        <w:ind w:right="1558"/>
        <w:textAlignment w:val="auto"/>
        <w:rPr>
          <w:rFonts w:cs="Arial"/>
          <w:b/>
          <w:color w:val="DD1D46"/>
          <w:szCs w:val="22"/>
        </w:rPr>
      </w:pPr>
      <w:r w:rsidRPr="003D29C4">
        <w:rPr>
          <w:rFonts w:cs="Arial"/>
          <w:b/>
          <w:color w:val="DD1D46"/>
          <w:szCs w:val="22"/>
        </w:rPr>
        <w:t xml:space="preserve">Weitere Infos unter </w:t>
      </w:r>
    </w:p>
    <w:p w:rsidR="003D29C4" w:rsidRDefault="003D29C4" w:rsidP="00094E38">
      <w:pPr>
        <w:widowControl w:val="0"/>
        <w:overflowPunct/>
        <w:spacing w:line="280" w:lineRule="exact"/>
        <w:ind w:right="1558"/>
        <w:textAlignment w:val="auto"/>
        <w:rPr>
          <w:rFonts w:cs="Arial"/>
          <w:color w:val="DD1D46"/>
          <w:szCs w:val="22"/>
        </w:rPr>
      </w:pPr>
      <w:hyperlink r:id="rId7" w:history="1">
        <w:r w:rsidRPr="008439BD">
          <w:rPr>
            <w:rStyle w:val="Hyperlink"/>
            <w:rFonts w:cs="Arial"/>
            <w:szCs w:val="22"/>
          </w:rPr>
          <w:t>www.brennerdialog.de/</w:t>
        </w:r>
      </w:hyperlink>
    </w:p>
    <w:p w:rsidR="003D29C4" w:rsidRDefault="003D29C4" w:rsidP="00094E38">
      <w:pPr>
        <w:widowControl w:val="0"/>
        <w:overflowPunct/>
        <w:spacing w:line="280" w:lineRule="exact"/>
        <w:ind w:right="1558"/>
        <w:textAlignment w:val="auto"/>
        <w:rPr>
          <w:rFonts w:cs="Arial"/>
          <w:color w:val="DD1D46"/>
          <w:szCs w:val="22"/>
        </w:rPr>
      </w:pPr>
      <w:hyperlink r:id="rId8" w:history="1">
        <w:r w:rsidRPr="008439BD">
          <w:rPr>
            <w:rStyle w:val="Hyperlink"/>
            <w:rFonts w:cs="Arial"/>
            <w:szCs w:val="22"/>
          </w:rPr>
          <w:t>https://brennerdialog.de/blog/2019/03/21/fakten/</w:t>
        </w:r>
      </w:hyperlink>
      <w:r>
        <w:rPr>
          <w:rFonts w:cs="Arial"/>
          <w:color w:val="DD1D46"/>
          <w:szCs w:val="22"/>
        </w:rPr>
        <w:t xml:space="preserve"> </w:t>
      </w:r>
    </w:p>
    <w:p w:rsidR="0035333F" w:rsidRDefault="0035333F" w:rsidP="00094E38">
      <w:pPr>
        <w:overflowPunct/>
        <w:autoSpaceDE/>
        <w:autoSpaceDN/>
        <w:adjustRightInd/>
        <w:spacing w:line="240" w:lineRule="auto"/>
        <w:textAlignment w:val="auto"/>
        <w:rPr>
          <w:b/>
          <w:bCs/>
          <w:color w:val="DD1D46"/>
          <w:sz w:val="26"/>
        </w:rPr>
      </w:pPr>
      <w:r>
        <w:rPr>
          <w:b/>
          <w:bCs/>
          <w:color w:val="DD1D46"/>
          <w:sz w:val="26"/>
        </w:rPr>
        <w:br w:type="page"/>
      </w:r>
    </w:p>
    <w:p w:rsidR="00D9307C" w:rsidRDefault="00D9307C" w:rsidP="00094E38">
      <w:pPr>
        <w:pStyle w:val="11Flatter"/>
        <w:widowControl w:val="0"/>
        <w:spacing w:line="280" w:lineRule="exact"/>
        <w:ind w:right="1558"/>
        <w:rPr>
          <w:b/>
          <w:bCs/>
          <w:color w:val="DD1D46"/>
          <w:sz w:val="26"/>
        </w:rPr>
      </w:pPr>
      <w:r w:rsidRPr="00C303FD">
        <w:rPr>
          <w:b/>
          <w:bCs/>
          <w:color w:val="DD1D46"/>
          <w:sz w:val="26"/>
        </w:rPr>
        <w:lastRenderedPageBreak/>
        <w:t xml:space="preserve">Auswahlbilder </w:t>
      </w:r>
    </w:p>
    <w:p w:rsidR="00BB1336" w:rsidRDefault="00BB1336" w:rsidP="00094E38">
      <w:pPr>
        <w:pStyle w:val="11Flatter"/>
        <w:widowControl w:val="0"/>
        <w:spacing w:line="280" w:lineRule="exact"/>
        <w:ind w:right="1558"/>
        <w:rPr>
          <w:b/>
          <w:bCs/>
          <w:color w:val="DD1D46"/>
          <w:sz w:val="26"/>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7438"/>
        <w:gridCol w:w="1067"/>
      </w:tblGrid>
      <w:tr w:rsidR="00BB1336" w:rsidRPr="00C303FD" w:rsidTr="00094E38">
        <w:trPr>
          <w:cantSplit/>
          <w:tblHeader/>
        </w:trPr>
        <w:tc>
          <w:tcPr>
            <w:tcW w:w="567" w:type="dxa"/>
          </w:tcPr>
          <w:p w:rsidR="00BB1336" w:rsidRPr="00C303FD" w:rsidRDefault="00BB1336" w:rsidP="00094E38">
            <w:pPr>
              <w:pStyle w:val="11Block-re-7"/>
              <w:widowControl w:val="0"/>
              <w:spacing w:before="120" w:after="120" w:line="280" w:lineRule="exact"/>
              <w:ind w:right="1558"/>
              <w:rPr>
                <w:b/>
                <w:bCs/>
                <w:color w:val="DD1D46"/>
              </w:rPr>
            </w:pPr>
          </w:p>
        </w:tc>
        <w:tc>
          <w:tcPr>
            <w:tcW w:w="7438" w:type="dxa"/>
          </w:tcPr>
          <w:p w:rsidR="00BB1336" w:rsidRPr="00C32DF9" w:rsidRDefault="00BB1336" w:rsidP="00094E38">
            <w:pPr>
              <w:pStyle w:val="11Block-re-7"/>
              <w:widowControl w:val="0"/>
              <w:spacing w:before="120" w:after="120" w:line="280" w:lineRule="exact"/>
              <w:ind w:right="-66"/>
              <w:rPr>
                <w:b/>
                <w:bCs/>
                <w:color w:val="DD1D46"/>
                <w:sz w:val="20"/>
              </w:rPr>
            </w:pPr>
            <w:r w:rsidRPr="00C32DF9">
              <w:rPr>
                <w:b/>
                <w:bCs/>
                <w:color w:val="DD1D46"/>
                <w:sz w:val="20"/>
              </w:rPr>
              <w:t>Bildtext und Dateiname</w:t>
            </w:r>
          </w:p>
        </w:tc>
        <w:tc>
          <w:tcPr>
            <w:tcW w:w="1067" w:type="dxa"/>
          </w:tcPr>
          <w:p w:rsidR="00BB1336" w:rsidRPr="00C303FD" w:rsidRDefault="00BB1336" w:rsidP="00094E38">
            <w:pPr>
              <w:pStyle w:val="11Block-re-7"/>
              <w:widowControl w:val="0"/>
              <w:spacing w:before="120" w:after="120" w:line="240" w:lineRule="auto"/>
              <w:ind w:right="1558"/>
              <w:rPr>
                <w:b/>
                <w:bCs/>
                <w:color w:val="DD1D46"/>
              </w:rPr>
            </w:pPr>
          </w:p>
        </w:tc>
      </w:tr>
      <w:tr w:rsidR="00BB1336" w:rsidTr="00094E38">
        <w:trPr>
          <w:cantSplit/>
        </w:trPr>
        <w:tc>
          <w:tcPr>
            <w:tcW w:w="567" w:type="dxa"/>
          </w:tcPr>
          <w:p w:rsidR="00BB1336" w:rsidRDefault="00BB1336" w:rsidP="00094E38">
            <w:pPr>
              <w:pStyle w:val="11Block-re-7"/>
              <w:widowControl w:val="0"/>
              <w:spacing w:before="120" w:after="120" w:line="280" w:lineRule="exact"/>
              <w:ind w:right="1558"/>
            </w:pPr>
            <w:r>
              <w:t>1</w:t>
            </w:r>
          </w:p>
        </w:tc>
        <w:tc>
          <w:tcPr>
            <w:tcW w:w="7438" w:type="dxa"/>
          </w:tcPr>
          <w:p w:rsidR="003D29C4" w:rsidRPr="00236804" w:rsidRDefault="003D29C4" w:rsidP="00094E38">
            <w:pPr>
              <w:pStyle w:val="11Block-re-7"/>
              <w:widowControl w:val="0"/>
              <w:spacing w:before="120" w:after="120" w:line="240" w:lineRule="auto"/>
              <w:ind w:right="0"/>
              <w:rPr>
                <w:sz w:val="20"/>
              </w:rPr>
            </w:pPr>
            <w:r w:rsidRPr="00236804">
              <w:rPr>
                <w:sz w:val="20"/>
              </w:rPr>
              <w:t xml:space="preserve">Bei großen Teilen der bestehenden Strecke zwischen </w:t>
            </w:r>
            <w:r>
              <w:rPr>
                <w:sz w:val="20"/>
              </w:rPr>
              <w:t>München und Kiefersfelden fehlt ein wirksamer Schallschutz. Eine neue Studie soll zeigen, wie die Belastung der Bürger wirksam verringert werden kann.</w:t>
            </w:r>
          </w:p>
          <w:p w:rsidR="00BB1336" w:rsidRDefault="003D29C4" w:rsidP="00094E38">
            <w:pPr>
              <w:pStyle w:val="11Block-re-7"/>
              <w:widowControl w:val="0"/>
              <w:spacing w:after="120" w:line="280" w:lineRule="exact"/>
              <w:ind w:right="71"/>
              <w:rPr>
                <w:sz w:val="20"/>
              </w:rPr>
            </w:pPr>
            <w:r>
              <w:rPr>
                <w:sz w:val="20"/>
              </w:rPr>
              <w:t>Bild PI210328_Bild_01</w:t>
            </w:r>
          </w:p>
          <w:p w:rsidR="003D29C4" w:rsidRPr="00C32DF9" w:rsidRDefault="003D29C4" w:rsidP="00094E38">
            <w:pPr>
              <w:pStyle w:val="11Block-re-7"/>
              <w:widowControl w:val="0"/>
              <w:spacing w:after="120" w:line="280" w:lineRule="exact"/>
              <w:ind w:right="71"/>
              <w:rPr>
                <w:sz w:val="20"/>
              </w:rPr>
            </w:pPr>
            <w:r>
              <w:rPr>
                <w:sz w:val="20"/>
              </w:rPr>
              <w:t>Quelle Brennerdialog</w:t>
            </w:r>
          </w:p>
        </w:tc>
        <w:tc>
          <w:tcPr>
            <w:tcW w:w="1067" w:type="dxa"/>
          </w:tcPr>
          <w:p w:rsidR="00BB1336" w:rsidRDefault="00BB1336" w:rsidP="00094E38">
            <w:pPr>
              <w:pStyle w:val="Bild"/>
            </w:pPr>
          </w:p>
        </w:tc>
      </w:tr>
      <w:tr w:rsidR="0035333F" w:rsidTr="00094E38">
        <w:trPr>
          <w:cantSplit/>
        </w:trPr>
        <w:tc>
          <w:tcPr>
            <w:tcW w:w="567" w:type="dxa"/>
            <w:tcBorders>
              <w:top w:val="single" w:sz="4" w:space="0" w:color="auto"/>
              <w:left w:val="single" w:sz="4" w:space="0" w:color="auto"/>
              <w:bottom w:val="single" w:sz="4" w:space="0" w:color="auto"/>
              <w:right w:val="single" w:sz="4" w:space="0" w:color="auto"/>
            </w:tcBorders>
          </w:tcPr>
          <w:p w:rsidR="0035333F" w:rsidRPr="0035333F" w:rsidDel="002A522A" w:rsidRDefault="007A0F98" w:rsidP="00094E38">
            <w:pPr>
              <w:pStyle w:val="11Block-re-7"/>
              <w:widowControl w:val="0"/>
              <w:spacing w:before="120" w:after="120" w:line="280" w:lineRule="exact"/>
              <w:ind w:right="0"/>
            </w:pPr>
            <w:r>
              <w:t>2</w:t>
            </w:r>
          </w:p>
        </w:tc>
        <w:tc>
          <w:tcPr>
            <w:tcW w:w="7438" w:type="dxa"/>
            <w:tcBorders>
              <w:top w:val="single" w:sz="4" w:space="0" w:color="auto"/>
              <w:left w:val="single" w:sz="4" w:space="0" w:color="auto"/>
              <w:bottom w:val="single" w:sz="4" w:space="0" w:color="auto"/>
              <w:right w:val="single" w:sz="4" w:space="0" w:color="auto"/>
            </w:tcBorders>
          </w:tcPr>
          <w:p w:rsidR="0035333F" w:rsidRDefault="00083D93" w:rsidP="00094E38">
            <w:pPr>
              <w:pStyle w:val="11Block-re-7"/>
              <w:widowControl w:val="0"/>
              <w:spacing w:line="280" w:lineRule="exact"/>
              <w:ind w:right="71"/>
              <w:rPr>
                <w:iCs/>
                <w:sz w:val="20"/>
              </w:rPr>
            </w:pPr>
            <w:r>
              <w:rPr>
                <w:iCs/>
                <w:sz w:val="20"/>
              </w:rPr>
              <w:t>Bahnübergänge in Ortschaften zerschneiden Wohngebiete und sollten umgebaut werden.</w:t>
            </w:r>
          </w:p>
          <w:p w:rsidR="003D29C4" w:rsidRDefault="003D29C4" w:rsidP="00094E38">
            <w:pPr>
              <w:pStyle w:val="11Block-re-7"/>
              <w:widowControl w:val="0"/>
              <w:spacing w:line="280" w:lineRule="exact"/>
              <w:ind w:right="71"/>
              <w:rPr>
                <w:iCs/>
                <w:sz w:val="20"/>
              </w:rPr>
            </w:pPr>
          </w:p>
          <w:p w:rsidR="003D29C4" w:rsidRDefault="003D29C4" w:rsidP="00094E38">
            <w:pPr>
              <w:pStyle w:val="11Block-re-7"/>
              <w:widowControl w:val="0"/>
              <w:spacing w:after="120" w:line="280" w:lineRule="exact"/>
              <w:ind w:right="71"/>
              <w:rPr>
                <w:sz w:val="20"/>
              </w:rPr>
            </w:pPr>
            <w:r>
              <w:rPr>
                <w:sz w:val="20"/>
              </w:rPr>
              <w:t>Bild PI210328_Bild_0</w:t>
            </w:r>
            <w:r>
              <w:rPr>
                <w:sz w:val="20"/>
              </w:rPr>
              <w:t>2</w:t>
            </w:r>
          </w:p>
          <w:p w:rsidR="003D29C4" w:rsidRPr="00C32DF9" w:rsidRDefault="003D29C4" w:rsidP="00094E38">
            <w:pPr>
              <w:pStyle w:val="11Block-re-7"/>
              <w:widowControl w:val="0"/>
              <w:spacing w:line="280" w:lineRule="exact"/>
              <w:ind w:right="71"/>
              <w:rPr>
                <w:iCs/>
                <w:sz w:val="20"/>
              </w:rPr>
            </w:pPr>
            <w:r>
              <w:rPr>
                <w:sz w:val="20"/>
              </w:rPr>
              <w:t>Quelle Brennerdialog</w:t>
            </w:r>
          </w:p>
        </w:tc>
        <w:tc>
          <w:tcPr>
            <w:tcW w:w="1067" w:type="dxa"/>
            <w:tcBorders>
              <w:top w:val="single" w:sz="4" w:space="0" w:color="auto"/>
              <w:left w:val="single" w:sz="4" w:space="0" w:color="auto"/>
              <w:bottom w:val="single" w:sz="4" w:space="0" w:color="auto"/>
              <w:right w:val="single" w:sz="4" w:space="0" w:color="auto"/>
            </w:tcBorders>
          </w:tcPr>
          <w:p w:rsidR="0035333F" w:rsidRDefault="0035333F" w:rsidP="00094E38">
            <w:pPr>
              <w:pStyle w:val="11Block-re-7"/>
              <w:widowControl w:val="0"/>
              <w:spacing w:before="120" w:after="120" w:line="240" w:lineRule="auto"/>
              <w:ind w:right="0"/>
            </w:pPr>
          </w:p>
        </w:tc>
      </w:tr>
      <w:tr w:rsidR="004C1560" w:rsidTr="00094E38">
        <w:trPr>
          <w:cantSplit/>
        </w:trPr>
        <w:tc>
          <w:tcPr>
            <w:tcW w:w="567" w:type="dxa"/>
            <w:tcBorders>
              <w:top w:val="single" w:sz="4" w:space="0" w:color="auto"/>
              <w:left w:val="single" w:sz="4" w:space="0" w:color="auto"/>
              <w:bottom w:val="single" w:sz="4" w:space="0" w:color="auto"/>
              <w:right w:val="single" w:sz="4" w:space="0" w:color="auto"/>
            </w:tcBorders>
          </w:tcPr>
          <w:p w:rsidR="004C1560" w:rsidRPr="004C1560" w:rsidDel="002A522A" w:rsidRDefault="007A0F98" w:rsidP="00094E38">
            <w:pPr>
              <w:pStyle w:val="11Block-re-7"/>
              <w:widowControl w:val="0"/>
              <w:spacing w:before="120" w:after="120" w:line="280" w:lineRule="exact"/>
              <w:ind w:right="0"/>
            </w:pPr>
            <w:r>
              <w:t>3</w:t>
            </w:r>
          </w:p>
        </w:tc>
        <w:tc>
          <w:tcPr>
            <w:tcW w:w="7438" w:type="dxa"/>
            <w:tcBorders>
              <w:top w:val="single" w:sz="4" w:space="0" w:color="auto"/>
              <w:left w:val="single" w:sz="4" w:space="0" w:color="auto"/>
              <w:bottom w:val="single" w:sz="4" w:space="0" w:color="auto"/>
              <w:right w:val="single" w:sz="4" w:space="0" w:color="auto"/>
            </w:tcBorders>
          </w:tcPr>
          <w:p w:rsidR="004C1560" w:rsidRDefault="00083D93" w:rsidP="00094E38">
            <w:pPr>
              <w:pStyle w:val="11Block-re-7"/>
              <w:widowControl w:val="0"/>
              <w:spacing w:line="280" w:lineRule="exact"/>
              <w:ind w:right="71"/>
              <w:rPr>
                <w:iCs/>
                <w:sz w:val="20"/>
              </w:rPr>
            </w:pPr>
            <w:r>
              <w:rPr>
                <w:iCs/>
                <w:sz w:val="20"/>
              </w:rPr>
              <w:t>Bürgerinitiativen fordern wirksamen Schallschutz anstatt „Mogelpackungen“ wie farbige Schienenstegdämpfer</w:t>
            </w:r>
          </w:p>
          <w:p w:rsidR="003D29C4" w:rsidRDefault="003D29C4" w:rsidP="00094E38">
            <w:pPr>
              <w:pStyle w:val="11Block-re-7"/>
              <w:widowControl w:val="0"/>
              <w:spacing w:line="280" w:lineRule="exact"/>
              <w:ind w:right="71"/>
              <w:rPr>
                <w:iCs/>
                <w:sz w:val="20"/>
              </w:rPr>
            </w:pPr>
          </w:p>
          <w:p w:rsidR="003D29C4" w:rsidRDefault="003D29C4" w:rsidP="00094E38">
            <w:pPr>
              <w:pStyle w:val="11Block-re-7"/>
              <w:widowControl w:val="0"/>
              <w:spacing w:after="120" w:line="280" w:lineRule="exact"/>
              <w:ind w:right="71"/>
              <w:rPr>
                <w:sz w:val="20"/>
              </w:rPr>
            </w:pPr>
            <w:r>
              <w:rPr>
                <w:sz w:val="20"/>
              </w:rPr>
              <w:t>Bild PI210328_Bild_</w:t>
            </w:r>
            <w:r>
              <w:rPr>
                <w:sz w:val="20"/>
              </w:rPr>
              <w:t>03</w:t>
            </w:r>
          </w:p>
          <w:p w:rsidR="003D29C4" w:rsidRPr="00C32DF9" w:rsidRDefault="003D29C4" w:rsidP="00094E38">
            <w:pPr>
              <w:pStyle w:val="11Block-re-7"/>
              <w:widowControl w:val="0"/>
              <w:spacing w:line="280" w:lineRule="exact"/>
              <w:ind w:right="71"/>
              <w:rPr>
                <w:iCs/>
                <w:sz w:val="20"/>
              </w:rPr>
            </w:pPr>
            <w:r>
              <w:rPr>
                <w:sz w:val="20"/>
              </w:rPr>
              <w:t>Quelle Brennerdialog</w:t>
            </w:r>
          </w:p>
        </w:tc>
        <w:tc>
          <w:tcPr>
            <w:tcW w:w="1067" w:type="dxa"/>
            <w:tcBorders>
              <w:top w:val="single" w:sz="4" w:space="0" w:color="auto"/>
              <w:left w:val="single" w:sz="4" w:space="0" w:color="auto"/>
              <w:bottom w:val="single" w:sz="4" w:space="0" w:color="auto"/>
              <w:right w:val="single" w:sz="4" w:space="0" w:color="auto"/>
            </w:tcBorders>
          </w:tcPr>
          <w:p w:rsidR="004C1560" w:rsidRDefault="004C1560" w:rsidP="00094E38">
            <w:pPr>
              <w:pStyle w:val="11Block-re-7"/>
              <w:widowControl w:val="0"/>
              <w:spacing w:before="120" w:after="120" w:line="240" w:lineRule="auto"/>
              <w:ind w:right="0"/>
            </w:pPr>
          </w:p>
        </w:tc>
      </w:tr>
      <w:tr w:rsidR="007A0F98" w:rsidTr="00094E38">
        <w:trPr>
          <w:cantSplit/>
        </w:trPr>
        <w:tc>
          <w:tcPr>
            <w:tcW w:w="567" w:type="dxa"/>
            <w:tcBorders>
              <w:top w:val="single" w:sz="4" w:space="0" w:color="auto"/>
              <w:left w:val="single" w:sz="4" w:space="0" w:color="auto"/>
              <w:bottom w:val="single" w:sz="4" w:space="0" w:color="auto"/>
              <w:right w:val="single" w:sz="4" w:space="0" w:color="auto"/>
            </w:tcBorders>
          </w:tcPr>
          <w:p w:rsidR="007A0F98" w:rsidRDefault="007A0F98" w:rsidP="00094E38">
            <w:pPr>
              <w:pStyle w:val="11Block-re-7"/>
              <w:widowControl w:val="0"/>
              <w:spacing w:before="120" w:after="120" w:line="280" w:lineRule="exact"/>
              <w:ind w:right="0"/>
            </w:pPr>
            <w:r>
              <w:t>4</w:t>
            </w:r>
          </w:p>
        </w:tc>
        <w:tc>
          <w:tcPr>
            <w:tcW w:w="7438" w:type="dxa"/>
            <w:tcBorders>
              <w:top w:val="single" w:sz="4" w:space="0" w:color="auto"/>
              <w:left w:val="single" w:sz="4" w:space="0" w:color="auto"/>
              <w:bottom w:val="single" w:sz="4" w:space="0" w:color="auto"/>
              <w:right w:val="single" w:sz="4" w:space="0" w:color="auto"/>
            </w:tcBorders>
          </w:tcPr>
          <w:p w:rsidR="007A0F98" w:rsidRDefault="00083D93" w:rsidP="00094E38">
            <w:pPr>
              <w:pStyle w:val="11Block-re-7"/>
              <w:widowControl w:val="0"/>
              <w:spacing w:line="280" w:lineRule="exact"/>
              <w:ind w:right="71"/>
              <w:rPr>
                <w:iCs/>
                <w:sz w:val="20"/>
              </w:rPr>
            </w:pPr>
            <w:r>
              <w:rPr>
                <w:iCs/>
                <w:sz w:val="20"/>
              </w:rPr>
              <w:t>Thomas Riedrich, 1. Vorsitzender des Brennerdialogs Rosenheimer Land e.V.</w:t>
            </w:r>
          </w:p>
          <w:p w:rsidR="003D29C4" w:rsidRDefault="003D29C4" w:rsidP="00094E38">
            <w:pPr>
              <w:pStyle w:val="11Block-re-7"/>
              <w:widowControl w:val="0"/>
              <w:spacing w:line="280" w:lineRule="exact"/>
              <w:ind w:right="71"/>
              <w:rPr>
                <w:iCs/>
                <w:sz w:val="20"/>
              </w:rPr>
            </w:pPr>
          </w:p>
          <w:p w:rsidR="003D29C4" w:rsidRDefault="003D29C4" w:rsidP="00094E38">
            <w:pPr>
              <w:pStyle w:val="11Block-re-7"/>
              <w:widowControl w:val="0"/>
              <w:spacing w:after="120" w:line="280" w:lineRule="exact"/>
              <w:ind w:right="71"/>
              <w:rPr>
                <w:sz w:val="20"/>
              </w:rPr>
            </w:pPr>
            <w:r>
              <w:rPr>
                <w:sz w:val="20"/>
              </w:rPr>
              <w:t>Bild PI210328_Bild_0</w:t>
            </w:r>
            <w:r>
              <w:rPr>
                <w:sz w:val="20"/>
              </w:rPr>
              <w:t>4</w:t>
            </w:r>
          </w:p>
          <w:p w:rsidR="003D29C4" w:rsidRPr="00C32DF9" w:rsidRDefault="003D29C4" w:rsidP="00094E38">
            <w:pPr>
              <w:pStyle w:val="11Block-re-7"/>
              <w:widowControl w:val="0"/>
              <w:spacing w:line="280" w:lineRule="exact"/>
              <w:ind w:right="71"/>
              <w:rPr>
                <w:iCs/>
                <w:sz w:val="20"/>
              </w:rPr>
            </w:pPr>
            <w:r>
              <w:rPr>
                <w:sz w:val="20"/>
              </w:rPr>
              <w:t>Quelle Brennerdialog</w:t>
            </w:r>
          </w:p>
        </w:tc>
        <w:tc>
          <w:tcPr>
            <w:tcW w:w="1067" w:type="dxa"/>
            <w:tcBorders>
              <w:top w:val="single" w:sz="4" w:space="0" w:color="auto"/>
              <w:left w:val="single" w:sz="4" w:space="0" w:color="auto"/>
              <w:bottom w:val="single" w:sz="4" w:space="0" w:color="auto"/>
              <w:right w:val="single" w:sz="4" w:space="0" w:color="auto"/>
            </w:tcBorders>
          </w:tcPr>
          <w:p w:rsidR="007A0F98" w:rsidRDefault="007A0F98" w:rsidP="00094E38">
            <w:pPr>
              <w:pStyle w:val="11Block-re-7"/>
              <w:widowControl w:val="0"/>
              <w:spacing w:before="120" w:after="120" w:line="240" w:lineRule="auto"/>
              <w:ind w:right="0"/>
            </w:pPr>
          </w:p>
        </w:tc>
      </w:tr>
      <w:tr w:rsidR="003D29C4" w:rsidTr="00094E38">
        <w:trPr>
          <w:cantSplit/>
        </w:trPr>
        <w:tc>
          <w:tcPr>
            <w:tcW w:w="567" w:type="dxa"/>
            <w:tcBorders>
              <w:top w:val="single" w:sz="4" w:space="0" w:color="auto"/>
              <w:left w:val="single" w:sz="4" w:space="0" w:color="auto"/>
              <w:bottom w:val="single" w:sz="4" w:space="0" w:color="auto"/>
              <w:right w:val="single" w:sz="4" w:space="0" w:color="auto"/>
            </w:tcBorders>
          </w:tcPr>
          <w:p w:rsidR="003D29C4" w:rsidRDefault="003D29C4" w:rsidP="00094E38">
            <w:pPr>
              <w:pStyle w:val="11Block-re-7"/>
              <w:widowControl w:val="0"/>
              <w:spacing w:before="120" w:after="120" w:line="280" w:lineRule="exact"/>
              <w:ind w:right="0"/>
            </w:pPr>
            <w:r>
              <w:t>5</w:t>
            </w:r>
          </w:p>
        </w:tc>
        <w:tc>
          <w:tcPr>
            <w:tcW w:w="7438" w:type="dxa"/>
            <w:tcBorders>
              <w:top w:val="single" w:sz="4" w:space="0" w:color="auto"/>
              <w:left w:val="single" w:sz="4" w:space="0" w:color="auto"/>
              <w:bottom w:val="single" w:sz="4" w:space="0" w:color="auto"/>
              <w:right w:val="single" w:sz="4" w:space="0" w:color="auto"/>
            </w:tcBorders>
          </w:tcPr>
          <w:p w:rsidR="003D29C4" w:rsidRDefault="003D29C4" w:rsidP="00094E38">
            <w:pPr>
              <w:pStyle w:val="11Block-re-7"/>
              <w:widowControl w:val="0"/>
              <w:spacing w:after="120" w:line="280" w:lineRule="exact"/>
              <w:ind w:right="71"/>
              <w:rPr>
                <w:sz w:val="20"/>
              </w:rPr>
            </w:pPr>
            <w:r>
              <w:rPr>
                <w:sz w:val="20"/>
              </w:rPr>
              <w:t>Bayerischer Wirtschaftsminister Huber Aiwanger</w:t>
            </w:r>
          </w:p>
          <w:p w:rsidR="003D29C4" w:rsidRDefault="003D29C4" w:rsidP="00094E38">
            <w:pPr>
              <w:pStyle w:val="11Block-re-7"/>
              <w:widowControl w:val="0"/>
              <w:spacing w:after="120" w:line="280" w:lineRule="exact"/>
              <w:ind w:right="71"/>
              <w:rPr>
                <w:sz w:val="20"/>
              </w:rPr>
            </w:pPr>
          </w:p>
          <w:p w:rsidR="003D29C4" w:rsidRDefault="003D29C4" w:rsidP="00094E38">
            <w:pPr>
              <w:pStyle w:val="11Block-re-7"/>
              <w:widowControl w:val="0"/>
              <w:spacing w:after="120" w:line="280" w:lineRule="exact"/>
              <w:ind w:right="71"/>
              <w:rPr>
                <w:sz w:val="20"/>
              </w:rPr>
            </w:pPr>
          </w:p>
          <w:p w:rsidR="003D29C4" w:rsidRDefault="003D29C4" w:rsidP="00094E38">
            <w:pPr>
              <w:pStyle w:val="11Block-re-7"/>
              <w:widowControl w:val="0"/>
              <w:spacing w:after="120" w:line="280" w:lineRule="exact"/>
              <w:ind w:right="71"/>
              <w:rPr>
                <w:sz w:val="20"/>
              </w:rPr>
            </w:pPr>
            <w:r>
              <w:rPr>
                <w:sz w:val="20"/>
              </w:rPr>
              <w:t>Bild PI210328_Bild_0</w:t>
            </w:r>
            <w:r>
              <w:rPr>
                <w:sz w:val="20"/>
              </w:rPr>
              <w:t>5</w:t>
            </w:r>
          </w:p>
          <w:p w:rsidR="003D29C4" w:rsidRDefault="003D29C4" w:rsidP="00094E38">
            <w:pPr>
              <w:pStyle w:val="11Block-re-7"/>
              <w:widowControl w:val="0"/>
              <w:spacing w:line="280" w:lineRule="exact"/>
              <w:ind w:right="71"/>
              <w:rPr>
                <w:iCs/>
                <w:sz w:val="20"/>
              </w:rPr>
            </w:pPr>
            <w:r>
              <w:rPr>
                <w:sz w:val="20"/>
              </w:rPr>
              <w:t xml:space="preserve">Quelle </w:t>
            </w:r>
            <w:r>
              <w:rPr>
                <w:sz w:val="20"/>
              </w:rPr>
              <w:t>Bayerisches Wirtschaftsministerium</w:t>
            </w:r>
          </w:p>
        </w:tc>
        <w:tc>
          <w:tcPr>
            <w:tcW w:w="1067" w:type="dxa"/>
            <w:tcBorders>
              <w:top w:val="single" w:sz="4" w:space="0" w:color="auto"/>
              <w:left w:val="single" w:sz="4" w:space="0" w:color="auto"/>
              <w:bottom w:val="single" w:sz="4" w:space="0" w:color="auto"/>
              <w:right w:val="single" w:sz="4" w:space="0" w:color="auto"/>
            </w:tcBorders>
          </w:tcPr>
          <w:p w:rsidR="003D29C4" w:rsidRDefault="003D29C4" w:rsidP="00094E38">
            <w:pPr>
              <w:pStyle w:val="11Block-re-7"/>
              <w:widowControl w:val="0"/>
              <w:spacing w:before="120" w:after="120" w:line="240" w:lineRule="auto"/>
              <w:ind w:right="0"/>
            </w:pPr>
          </w:p>
        </w:tc>
      </w:tr>
    </w:tbl>
    <w:p w:rsidR="00D9307C" w:rsidRPr="00C303FD" w:rsidRDefault="00D9307C" w:rsidP="00094E38">
      <w:pPr>
        <w:pStyle w:val="11Flatter-re-7"/>
        <w:widowControl w:val="0"/>
        <w:spacing w:line="280" w:lineRule="exact"/>
        <w:ind w:right="1558"/>
        <w:rPr>
          <w:color w:val="DD1D46"/>
        </w:rPr>
      </w:pPr>
    </w:p>
    <w:p w:rsidR="00D9307C" w:rsidRPr="0027293A" w:rsidRDefault="00D9307C" w:rsidP="00094E38">
      <w:pPr>
        <w:pStyle w:val="11Flatter-re-7"/>
        <w:widowControl w:val="0"/>
        <w:spacing w:line="280" w:lineRule="exact"/>
        <w:rPr>
          <w:sz w:val="20"/>
        </w:rPr>
      </w:pPr>
    </w:p>
    <w:sectPr w:rsidR="00D9307C" w:rsidRPr="0027293A" w:rsidSect="0027293A">
      <w:headerReference w:type="default" r:id="rId9"/>
      <w:footerReference w:type="default" r:id="rId10"/>
      <w:headerReference w:type="first" r:id="rId11"/>
      <w:footerReference w:type="first" r:id="rId12"/>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C4" w:rsidRDefault="00FE5CC4">
      <w:r>
        <w:separator/>
      </w:r>
    </w:p>
  </w:endnote>
  <w:endnote w:type="continuationSeparator" w:id="0">
    <w:p w:rsidR="00FE5CC4" w:rsidRDefault="00F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7D" w:rsidRDefault="00EC5B48" w:rsidP="00A4547D">
    <w:pPr>
      <w:pStyle w:val="Fuzeile"/>
      <w:spacing w:line="220" w:lineRule="exact"/>
      <w:jc w:val="center"/>
      <w:rPr>
        <w:sz w:val="16"/>
      </w:rPr>
    </w:pPr>
    <w:r>
      <w:rPr>
        <w:rFonts w:ascii="Dutch" w:hAnsi="Dutch"/>
        <w:noProof/>
        <w:sz w:val="16"/>
      </w:rPr>
      <mc:AlternateContent>
        <mc:Choice Requires="wps">
          <w:drawing>
            <wp:anchor distT="0" distB="0" distL="114300" distR="114300" simplePos="0" relativeHeight="251659776" behindDoc="0" locked="0" layoutInCell="0" allowOverlap="1">
              <wp:simplePos x="0" y="0"/>
              <wp:positionH relativeFrom="page">
                <wp:posOffset>180340</wp:posOffset>
              </wp:positionH>
              <wp:positionV relativeFrom="page">
                <wp:posOffset>7560945</wp:posOffset>
              </wp:positionV>
              <wp:extent cx="145415" cy="635"/>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2FAAE9" id="Line 2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6doAIAAJsFAAAOAAAAZHJzL2Uyb0RvYy54bWysVE1v2zAMvQ/YfxB0d23HzkeNOkVrO7t0&#10;W4F22Fmx5FiYLBmSEicY9t9LKYm7dIcNQxPAECXy6ZF81M3tvhNox7ThSuY4voowYrJWlMtNjr89&#10;r4IFRsYSSYlQkuX4wAy+XX78cDP0GZuoVgnKNAIQabKhz3FrbZ+Foalb1hFzpXom4bBRuiMWTL0J&#10;qSYDoHcinETRLByUpr1WNTMGdsvjIV56/KZhtf3aNIZZJHIM3Kz/av9du2+4vCHZRpO+5fWJBvkP&#10;Fh3hEi4doUpiCdpq/gdUx2utjGrsVa26UDUNr5nPAbKJozfZPLWkZz4XKI7pxzKZ94Otv+weNeI0&#10;x3OMJOmgRQ9cMjSZudIMvcnAo5CP2iVX7+VT/6DqHwZJVbREbpin+HzoIS52EeFFiDNMDxesh8+K&#10;gg/ZWuXrtG905yChAmjv23EY28H2FtWwGafTNJ5iVMPRLJl6eJKdI3tt7CemOuQWORbA2iOT3YOx&#10;jgnJzi7uIqlWXAjfbiHRkOMknk99gFGCU3fo3IzerAuh0Y44wfjf6d4LN622knqwlhFaSYqsr4EE&#10;kWOHbjqMBIORgIX3s4SLv/sBaSEdD+a1e8wErL2Fpd+H2nhd/byOrqtFtUiDdDKrgjQqy+BuVaTB&#10;bAWJlUlZFGX8yyUYp1nLKWXS5XjWeJz+m4ZO03ZU56jysZjhJbqvOpC9ZHq3mkbzNFkE8/k0CdKk&#10;ioL7xaoI7op4NptX98V99YZp5bM370N2LKVjpbaW6aeWDohyJ5tkej2JMRjwJkzmx34jIjbQudpq&#10;jLSy37ltvcydQB3GhUYWkfufNDKiHwtx7qGzxi6ccnstFfT83F8/PW5gjqO3VvTwqJ2W3SDBC+CD&#10;Tq+Ve2J+t73X65u6fAE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dSguna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A4547D" w:rsidRPr="00E57A7A">
      <w:rPr>
        <w:sz w:val="16"/>
      </w:rPr>
      <w:t>Bürgerinitiative „</w:t>
    </w:r>
    <w:r w:rsidR="00A4547D" w:rsidRPr="00A303D1">
      <w:rPr>
        <w:sz w:val="16"/>
      </w:rPr>
      <w:t>Brennerdialog Rosenheim Land e. V.</w:t>
    </w:r>
    <w:r w:rsidR="00A4547D" w:rsidRPr="00E57A7A">
      <w:rPr>
        <w:sz w:val="16"/>
      </w:rPr>
      <w:t>“</w:t>
    </w:r>
  </w:p>
  <w:p w:rsidR="00D9307C" w:rsidRPr="00C303FD" w:rsidRDefault="00A4547D" w:rsidP="00A4547D">
    <w:pPr>
      <w:pStyle w:val="Fuzeile"/>
      <w:jc w:val="center"/>
    </w:pPr>
    <w:r>
      <w:rPr>
        <w:sz w:val="16"/>
      </w:rPr>
      <w:t xml:space="preserve">E-Mail </w:t>
    </w:r>
    <w:hyperlink r:id="rId1" w:history="1">
      <w:r w:rsidRPr="00801EDC">
        <w:rPr>
          <w:rStyle w:val="Hyperlink"/>
          <w:sz w:val="16"/>
        </w:rPr>
        <w:t>presse@brennerdialog.de</w:t>
      </w:r>
    </w:hyperlink>
    <w:r>
      <w:rPr>
        <w:sz w:val="16"/>
      </w:rPr>
      <w:t xml:space="preserve"> |  </w:t>
    </w:r>
    <w:r w:rsidRPr="00E57A7A">
      <w:rPr>
        <w:sz w:val="16"/>
      </w:rPr>
      <w:t>www.</w:t>
    </w:r>
    <w:r w:rsidRPr="00A303D1">
      <w:t xml:space="preserve"> </w:t>
    </w:r>
    <w:r>
      <w:rPr>
        <w:sz w:val="16"/>
      </w:rPr>
      <w:t>brennerdialog.de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30" w:rsidRDefault="00EC5B48" w:rsidP="00D04E30">
    <w:pPr>
      <w:pStyle w:val="Fuzeile"/>
      <w:spacing w:line="220" w:lineRule="exact"/>
      <w:jc w:val="center"/>
      <w:rPr>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4695825</wp:posOffset>
              </wp:positionH>
              <wp:positionV relativeFrom="paragraph">
                <wp:posOffset>-2740660</wp:posOffset>
              </wp:positionV>
              <wp:extent cx="1590675" cy="219456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E30" w:rsidRPr="00E57A7A" w:rsidRDefault="00D04E30" w:rsidP="00D04E30">
                          <w:pPr>
                            <w:pStyle w:val="Fuzeile"/>
                            <w:shd w:val="solid" w:color="FFFFFF" w:fill="FFFFFF"/>
                            <w:spacing w:after="120" w:line="260" w:lineRule="exact"/>
                            <w:rPr>
                              <w:rFonts w:ascii="Arial Narrow" w:hAnsi="Arial Narrow" w:cs="Arial"/>
                              <w:b/>
                              <w:bCs/>
                              <w:color w:val="DD1D46"/>
                              <w:sz w:val="24"/>
                            </w:rPr>
                          </w:pPr>
                          <w:r w:rsidRPr="00E57A7A">
                            <w:rPr>
                              <w:rFonts w:ascii="Arial Narrow" w:hAnsi="Arial Narrow" w:cs="Arial"/>
                              <w:b/>
                              <w:bCs/>
                              <w:color w:val="DD1D46"/>
                              <w:sz w:val="24"/>
                            </w:rPr>
                            <w:t>Belegexemplar an</w:t>
                          </w:r>
                        </w:p>
                        <w:p w:rsidR="00D04E30" w:rsidRDefault="00D04E30" w:rsidP="00D04E30">
                          <w:pPr>
                            <w:pStyle w:val="Fuzeile"/>
                            <w:shd w:val="solid" w:color="FFFFFF" w:fill="FFFFFF"/>
                            <w:rPr>
                              <w:rFonts w:ascii="Arial Narrow" w:hAnsi="Arial Narrow" w:cs="Arial"/>
                              <w:color w:val="DD1D46"/>
                              <w:sz w:val="20"/>
                            </w:rPr>
                          </w:pPr>
                          <w:r w:rsidRPr="00C303FD">
                            <w:rPr>
                              <w:rFonts w:ascii="Arial Narrow" w:hAnsi="Arial Narrow" w:cs="Arial"/>
                              <w:b/>
                              <w:color w:val="DD1D46"/>
                              <w:sz w:val="20"/>
                            </w:rPr>
                            <w:t>Bürgerinitiative</w:t>
                          </w:r>
                          <w:r w:rsidRPr="00E57A7A">
                            <w:rPr>
                              <w:rFonts w:ascii="Arial Narrow" w:hAnsi="Arial Narrow" w:cs="Arial"/>
                              <w:color w:val="DD1D46"/>
                              <w:sz w:val="20"/>
                            </w:rPr>
                            <w:t xml:space="preserve"> </w:t>
                          </w:r>
                          <w:r>
                            <w:rPr>
                              <w:rFonts w:ascii="Arial Narrow" w:hAnsi="Arial Narrow" w:cs="Arial"/>
                              <w:color w:val="DD1D46"/>
                              <w:sz w:val="20"/>
                            </w:rPr>
                            <w:br/>
                          </w:r>
                          <w:r w:rsidRPr="00A303D1">
                            <w:rPr>
                              <w:rFonts w:ascii="Arial Narrow" w:hAnsi="Arial Narrow" w:cs="Arial"/>
                              <w:color w:val="DD1D46"/>
                              <w:sz w:val="20"/>
                            </w:rPr>
                            <w:t xml:space="preserve">Brennerdialog </w:t>
                          </w:r>
                          <w:r>
                            <w:rPr>
                              <w:rFonts w:ascii="Arial Narrow" w:hAnsi="Arial Narrow" w:cs="Arial"/>
                              <w:color w:val="DD1D46"/>
                              <w:sz w:val="20"/>
                            </w:rPr>
                            <w:br/>
                            <w:t>Rosenheim Land e. V.</w:t>
                          </w:r>
                        </w:p>
                        <w:p w:rsidR="00D04E30" w:rsidRDefault="00D04E30" w:rsidP="00D04E30">
                          <w:pPr>
                            <w:pStyle w:val="Fuzeile"/>
                            <w:shd w:val="solid" w:color="FFFFFF" w:fill="FFFFFF"/>
                            <w:rPr>
                              <w:rFonts w:ascii="Arial Narrow" w:hAnsi="Arial Narrow" w:cs="Arial"/>
                              <w:color w:val="DD1D46"/>
                              <w:sz w:val="20"/>
                            </w:rPr>
                          </w:pPr>
                        </w:p>
                        <w:p w:rsidR="00D04E30" w:rsidRDefault="00D04E30" w:rsidP="00D04E30">
                          <w:pPr>
                            <w:pStyle w:val="Fuzeile"/>
                            <w:shd w:val="solid" w:color="FFFFFF" w:fill="FFFFFF"/>
                            <w:rPr>
                              <w:rFonts w:ascii="Arial Narrow" w:hAnsi="Arial Narrow"/>
                              <w:sz w:val="20"/>
                            </w:rPr>
                          </w:pPr>
                        </w:p>
                        <w:p w:rsidR="00D04E30" w:rsidRDefault="00D04E30" w:rsidP="00D04E30">
                          <w:pPr>
                            <w:pStyle w:val="Fuzeile"/>
                            <w:shd w:val="solid" w:color="FFFFFF" w:fill="FFFFFF"/>
                            <w:rPr>
                              <w:rFonts w:ascii="Arial Narrow" w:hAnsi="Arial Narrow"/>
                              <w:color w:val="FF0000"/>
                              <w:sz w:val="20"/>
                            </w:rPr>
                          </w:pPr>
                          <w:r>
                            <w:rPr>
                              <w:rFonts w:ascii="Arial Narrow" w:hAnsi="Arial Narrow" w:cs="Arial"/>
                              <w:sz w:val="20"/>
                            </w:rPr>
                            <w:t>PR &amp; Kommunikation</w:t>
                          </w:r>
                          <w:r>
                            <w:rPr>
                              <w:rFonts w:ascii="Arial Narrow" w:hAnsi="Arial Narrow" w:cs="Arial"/>
                              <w:sz w:val="20"/>
                            </w:rPr>
                            <w:br/>
                            <w:t>Jürgen Benitz-Wildenburg</w:t>
                          </w:r>
                          <w:r>
                            <w:rPr>
                              <w:rFonts w:ascii="Arial Narrow" w:hAnsi="Arial Narrow"/>
                              <w:sz w:val="20"/>
                            </w:rPr>
                            <w:br/>
                            <w:t xml:space="preserve">E-Mail: </w:t>
                          </w:r>
                          <w:hyperlink r:id="rId1" w:history="1">
                            <w:r w:rsidR="002E1C21">
                              <w:rPr>
                                <w:rStyle w:val="Hyperlink"/>
                                <w:rFonts w:ascii="Arial Narrow" w:hAnsi="Arial Narrow" w:cs="Arial"/>
                                <w:sz w:val="20"/>
                              </w:rPr>
                              <w:t>presse@brennerdialog.de</w:t>
                            </w:r>
                          </w:hyperlink>
                        </w:p>
                        <w:p w:rsidR="00D04E30" w:rsidRDefault="00094E38" w:rsidP="00D04E30">
                          <w:pPr>
                            <w:pStyle w:val="Fuzeile"/>
                            <w:shd w:val="solid" w:color="FFFFFF" w:fill="FFFFFF"/>
                            <w:rPr>
                              <w:rFonts w:ascii="Arial Narrow" w:hAnsi="Arial Narrow"/>
                              <w:sz w:val="20"/>
                            </w:rPr>
                          </w:pPr>
                          <w:hyperlink r:id="rId2" w:history="1">
                            <w:r w:rsidR="00D04E30" w:rsidRPr="00110CF9">
                              <w:rPr>
                                <w:rStyle w:val="Hyperlink"/>
                                <w:rFonts w:ascii="Arial Narrow" w:hAnsi="Arial Narrow"/>
                                <w:sz w:val="20"/>
                              </w:rPr>
                              <w:t>www.brennerdialog.de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left:0;text-align:left;margin-left:369.75pt;margin-top:-215.8pt;width:125.25pt;height:17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q4rwIAAKs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OMSIkw4oeqCjRrdiRMGlac/QqxS87nvw0yPsA822VNXfifK7QlysG8J39EZKMTSUVJCeb266z65O&#10;OMqAbIdPooI4ZK+FBRpr2ZneQTcQoANNjydqTC6lCRklXryIMCrhLPCTMIoteS5J5+u9VPoDFR0y&#10;RoYlcG/hyeFOaZMOSWcXE42LgrWt5b/lLzbAcdqB4HDVnJk0LJ1PiZdslptl6IRBvHFCL8+dm2Id&#10;OnHhL6L8Ml+vc/+XieuHacOqinITZpaWH/4ZdUeRT6I4iUuJllUGzqSk5G67biU6EJB2YT/bdDg5&#10;u7kv07BNgFpeleQHoXcbJE4RLxdOWISRkyy8peP5yW0Se2ES5sXLku4Yp/9eEhoynERBNKnpnPSr&#10;2jz7va2NpB3TMDxa1mV4eXIiqdHghleWWk1YO9nPWmHSP7cC6J6Jtoo1Ip3kqsftCChGxltRPYJ2&#10;pQBlgUBh4oHRCPkTowGmR4bVjz2RFKP2Iwf9m1EzG3I2trNBeAlXM6wxmsy1nkbSvpds1wDy9MK4&#10;uIE3UjOr3nMWx5cFE8EWcZxeZuQ8/7de5xm7+g0AAP//AwBQSwMEFAAGAAgAAAAhADhQlVHhAAAA&#10;DAEAAA8AAABkcnMvZG93bnJldi54bWxMj8FOwzAMhu9IvEPkSdy2ZAzK2jWdJgQnJLSuHDimTdZG&#10;a5zSZFt5e8wJjrY//f7+fDu5nl3MGKxHCcuFAGaw8dpiK+Gjep2vgYWoUKveo5HwbQJsi9ubXGXa&#10;X7E0l0NsGYVgyJSELsYh4zw0nXEqLPxgkG5HPzoVaRxbrkd1pXDX83shEu6URfrQqcE8d6Y5Hc5O&#10;wu4Tyxf79V7vy2NpqyoV+JacpLybTbsNsGim+AfDrz6pQ0FOtT+jDqyX8LRKHwmVMH9YLRNghKSp&#10;oHo1rdaJAF7k/H+J4gcAAP//AwBQSwECLQAUAAYACAAAACEAtoM4kv4AAADhAQAAEwAAAAAAAAAA&#10;AAAAAAAAAAAAW0NvbnRlbnRfVHlwZXNdLnhtbFBLAQItABQABgAIAAAAIQA4/SH/1gAAAJQBAAAL&#10;AAAAAAAAAAAAAAAAAC8BAABfcmVscy8ucmVsc1BLAQItABQABgAIAAAAIQAV5iq4rwIAAKsFAAAO&#10;AAAAAAAAAAAAAAAAAC4CAABkcnMvZTJvRG9jLnhtbFBLAQItABQABgAIAAAAIQA4UJVR4QAAAAwB&#10;AAAPAAAAAAAAAAAAAAAAAAkFAABkcnMvZG93bnJldi54bWxQSwUGAAAAAAQABADzAAAAFwYAAAAA&#10;" filled="f" stroked="f">
              <v:textbox inset="0,0,0,0">
                <w:txbxContent>
                  <w:p w:rsidR="00D04E30" w:rsidRPr="00E57A7A" w:rsidRDefault="00D04E30" w:rsidP="00D04E30">
                    <w:pPr>
                      <w:pStyle w:val="Fuzeile"/>
                      <w:shd w:val="solid" w:color="FFFFFF" w:fill="FFFFFF"/>
                      <w:spacing w:after="120" w:line="260" w:lineRule="exact"/>
                      <w:rPr>
                        <w:rFonts w:ascii="Arial Narrow" w:hAnsi="Arial Narrow" w:cs="Arial"/>
                        <w:b/>
                        <w:bCs/>
                        <w:color w:val="DD1D46"/>
                        <w:sz w:val="24"/>
                      </w:rPr>
                    </w:pPr>
                    <w:r w:rsidRPr="00E57A7A">
                      <w:rPr>
                        <w:rFonts w:ascii="Arial Narrow" w:hAnsi="Arial Narrow" w:cs="Arial"/>
                        <w:b/>
                        <w:bCs/>
                        <w:color w:val="DD1D46"/>
                        <w:sz w:val="24"/>
                      </w:rPr>
                      <w:t>Belegexemplar an</w:t>
                    </w:r>
                  </w:p>
                  <w:p w:rsidR="00D04E30" w:rsidRDefault="00D04E30" w:rsidP="00D04E30">
                    <w:pPr>
                      <w:pStyle w:val="Fuzeile"/>
                      <w:shd w:val="solid" w:color="FFFFFF" w:fill="FFFFFF"/>
                      <w:rPr>
                        <w:rFonts w:ascii="Arial Narrow" w:hAnsi="Arial Narrow" w:cs="Arial"/>
                        <w:color w:val="DD1D46"/>
                        <w:sz w:val="20"/>
                      </w:rPr>
                    </w:pPr>
                    <w:r w:rsidRPr="00C303FD">
                      <w:rPr>
                        <w:rFonts w:ascii="Arial Narrow" w:hAnsi="Arial Narrow" w:cs="Arial"/>
                        <w:b/>
                        <w:color w:val="DD1D46"/>
                        <w:sz w:val="20"/>
                      </w:rPr>
                      <w:t>Bürgerinitiative</w:t>
                    </w:r>
                    <w:r w:rsidRPr="00E57A7A">
                      <w:rPr>
                        <w:rFonts w:ascii="Arial Narrow" w:hAnsi="Arial Narrow" w:cs="Arial"/>
                        <w:color w:val="DD1D46"/>
                        <w:sz w:val="20"/>
                      </w:rPr>
                      <w:t xml:space="preserve"> </w:t>
                    </w:r>
                    <w:r>
                      <w:rPr>
                        <w:rFonts w:ascii="Arial Narrow" w:hAnsi="Arial Narrow" w:cs="Arial"/>
                        <w:color w:val="DD1D46"/>
                        <w:sz w:val="20"/>
                      </w:rPr>
                      <w:br/>
                    </w:r>
                    <w:r w:rsidRPr="00A303D1">
                      <w:rPr>
                        <w:rFonts w:ascii="Arial Narrow" w:hAnsi="Arial Narrow" w:cs="Arial"/>
                        <w:color w:val="DD1D46"/>
                        <w:sz w:val="20"/>
                      </w:rPr>
                      <w:t xml:space="preserve">Brennerdialog </w:t>
                    </w:r>
                    <w:r>
                      <w:rPr>
                        <w:rFonts w:ascii="Arial Narrow" w:hAnsi="Arial Narrow" w:cs="Arial"/>
                        <w:color w:val="DD1D46"/>
                        <w:sz w:val="20"/>
                      </w:rPr>
                      <w:br/>
                      <w:t>Rosenheim Land e. V.</w:t>
                    </w:r>
                  </w:p>
                  <w:p w:rsidR="00D04E30" w:rsidRDefault="00D04E30" w:rsidP="00D04E30">
                    <w:pPr>
                      <w:pStyle w:val="Fuzeile"/>
                      <w:shd w:val="solid" w:color="FFFFFF" w:fill="FFFFFF"/>
                      <w:rPr>
                        <w:rFonts w:ascii="Arial Narrow" w:hAnsi="Arial Narrow" w:cs="Arial"/>
                        <w:color w:val="DD1D46"/>
                        <w:sz w:val="20"/>
                      </w:rPr>
                    </w:pPr>
                  </w:p>
                  <w:p w:rsidR="00D04E30" w:rsidRDefault="00D04E30" w:rsidP="00D04E30">
                    <w:pPr>
                      <w:pStyle w:val="Fuzeile"/>
                      <w:shd w:val="solid" w:color="FFFFFF" w:fill="FFFFFF"/>
                      <w:rPr>
                        <w:rFonts w:ascii="Arial Narrow" w:hAnsi="Arial Narrow"/>
                        <w:sz w:val="20"/>
                      </w:rPr>
                    </w:pPr>
                  </w:p>
                  <w:p w:rsidR="00D04E30" w:rsidRDefault="00D04E30" w:rsidP="00D04E30">
                    <w:pPr>
                      <w:pStyle w:val="Fuzeile"/>
                      <w:shd w:val="solid" w:color="FFFFFF" w:fill="FFFFFF"/>
                      <w:rPr>
                        <w:rFonts w:ascii="Arial Narrow" w:hAnsi="Arial Narrow"/>
                        <w:color w:val="FF0000"/>
                        <w:sz w:val="20"/>
                      </w:rPr>
                    </w:pPr>
                    <w:r>
                      <w:rPr>
                        <w:rFonts w:ascii="Arial Narrow" w:hAnsi="Arial Narrow" w:cs="Arial"/>
                        <w:sz w:val="20"/>
                      </w:rPr>
                      <w:t>PR &amp; Kommunikation</w:t>
                    </w:r>
                    <w:r>
                      <w:rPr>
                        <w:rFonts w:ascii="Arial Narrow" w:hAnsi="Arial Narrow" w:cs="Arial"/>
                        <w:sz w:val="20"/>
                      </w:rPr>
                      <w:br/>
                      <w:t>Jürgen Benitz-Wildenburg</w:t>
                    </w:r>
                    <w:r>
                      <w:rPr>
                        <w:rFonts w:ascii="Arial Narrow" w:hAnsi="Arial Narrow"/>
                        <w:sz w:val="20"/>
                      </w:rPr>
                      <w:br/>
                      <w:t xml:space="preserve">E-Mail: </w:t>
                    </w:r>
                    <w:hyperlink r:id="rId3" w:history="1">
                      <w:r w:rsidR="002E1C21">
                        <w:rPr>
                          <w:rStyle w:val="Hyperlink"/>
                          <w:rFonts w:ascii="Arial Narrow" w:hAnsi="Arial Narrow" w:cs="Arial"/>
                          <w:sz w:val="20"/>
                        </w:rPr>
                        <w:t>presse@brennerdialog.de</w:t>
                      </w:r>
                    </w:hyperlink>
                  </w:p>
                  <w:p w:rsidR="00D04E30" w:rsidRDefault="00094E38" w:rsidP="00D04E30">
                    <w:pPr>
                      <w:pStyle w:val="Fuzeile"/>
                      <w:shd w:val="solid" w:color="FFFFFF" w:fill="FFFFFF"/>
                      <w:rPr>
                        <w:rFonts w:ascii="Arial Narrow" w:hAnsi="Arial Narrow"/>
                        <w:sz w:val="20"/>
                      </w:rPr>
                    </w:pPr>
                    <w:hyperlink r:id="rId4" w:history="1">
                      <w:r w:rsidR="00D04E30" w:rsidRPr="00110CF9">
                        <w:rPr>
                          <w:rStyle w:val="Hyperlink"/>
                          <w:rFonts w:ascii="Arial Narrow" w:hAnsi="Arial Narrow"/>
                          <w:sz w:val="20"/>
                        </w:rPr>
                        <w:t>www.brennerdialog.de</w:t>
                      </w:r>
                    </w:hyperlink>
                  </w:p>
                </w:txbxContent>
              </v:textbox>
            </v:shape>
          </w:pict>
        </mc:Fallback>
      </mc:AlternateContent>
    </w:r>
    <w:r>
      <w:rPr>
        <w:rFonts w:ascii="Dutch" w:hAnsi="Dutch"/>
        <w:noProof/>
        <w:sz w:val="16"/>
      </w:rPr>
      <mc:AlternateContent>
        <mc:Choice Requires="wps">
          <w:drawing>
            <wp:anchor distT="0" distB="0" distL="114300" distR="114300" simplePos="0" relativeHeight="251658752" behindDoc="0" locked="0" layoutInCell="0" allowOverlap="1">
              <wp:simplePos x="0" y="0"/>
              <wp:positionH relativeFrom="page">
                <wp:posOffset>180340</wp:posOffset>
              </wp:positionH>
              <wp:positionV relativeFrom="page">
                <wp:posOffset>7560945</wp:posOffset>
              </wp:positionV>
              <wp:extent cx="145415" cy="635"/>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BB44C7" id="Line 2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i3nwIAAJsFAAAOAAAAZHJzL2Uyb0RvYy54bWysVFFv2yAQfp+0/4B4d23HdpJaTarWdvbS&#10;bZXaac/E4BgNgwUkTjTtv/cgibt0D5umJpLFwd3Hd3ffcXO77wTaMW24kgscX0UYMVkryuVmgb89&#10;r4I5RsYSSYlQki3wgRl8u/z44WboczZRrRKUaQQg0uRDv8CttX0ehqZuWUfMleqZhMNG6Y5YMPUm&#10;pJoMgN6JcBJF03BQmvZa1cwY2C2Ph3jp8ZuG1fZr0xhmkVhg4Gb9V/vv2n3D5Q3JN5r0La9PNMh/&#10;sOgIl3DpCFUSS9BW8z+gOl5rZVRjr2rVhappeM18DpBNHL3J5qklPfO5QHFMP5bJvB9s/WX3qBGn&#10;C5xgJEkHLXrgkqFJ6koz9CYHj0I+apdcvZdP/YOqfxgkVdESuWGe4vOhh7jYRYQXIc4wPVywHj4r&#10;Cj5ka5Wv077RnYOECqC9b8dhbAfbW1TDZpxmaZxhVMPRNMk8PMnPkb029hNTHXKLBRbA2iOT3YOx&#10;jgnJzy7uIqlWXAjfbiHRAPnGs8wHGCU4dYfOzejNuhAa7YgTjP+d7r1w02orqQdrGaGVpMj6GkgQ&#10;OXbopsNIMBgJWHg/S7j4ux+QFtLxYF67x0zA2ltY+n2ojdfVz+vouppX8zRIJ9MqSKOyDO5WRRpM&#10;V5BYmZRFUca/XIJxmrecUiZdjmeNx+m/aeg0bUd1jiofixleovuqA9lLpnerLJqlyTyYzbIkSJMq&#10;Cu7nqyK4K+LpdFbdF/fVG6aVz968D9mxlI6V2lqmn1o6IMqdbJLsehJjMOBNmMyO/UZEbKBztdUY&#10;aWW/c9t6mTuBOowLjcwj9z9pZEQ/FuLcQ2eNXTjl9loq6Pm5v3563MAcR2+t6OFROy27QYIXwAed&#10;Xiv3xPxue6/XN3X5AgAA//8DAFBLAwQUAAYACAAAACEAyaUPLN8AAAALAQAADwAAAGRycy9kb3du&#10;cmV2LnhtbEyPy07DMBBF90j8gzVIbBB1Ul5piFNVICSkrvpYsHTiIYmwx5HttoGvZxALWM6dqzNn&#10;quXkrDhiiIMnBfksA4HUejNQp2C/e7kuQMSkyWjrCRV8YoRlfX5W6dL4E23wuE2dYAjFUivoUxpL&#10;KWPbo9Nx5kck3r374HTiMXTSBH1iuLNynmX30umB+EKvR3zqsf3YHpyC+WgG/bXomme7uVrt3l6D&#10;2Ye1UpcX0+oRRMIp/ZXhR5/VoWanxh/IRGGZUdxyk/N8kT2A4MZdfgOi+U0KkHUl//9QfwMAAP//&#10;AwBQSwECLQAUAAYACAAAACEAtoM4kv4AAADhAQAAEwAAAAAAAAAAAAAAAAAAAAAAW0NvbnRlbnRf&#10;VHlwZXNdLnhtbFBLAQItABQABgAIAAAAIQA4/SH/1gAAAJQBAAALAAAAAAAAAAAAAAAAAC8BAABf&#10;cmVscy8ucmVsc1BLAQItABQABgAIAAAAIQCCLni3nwIAAJsFAAAOAAAAAAAAAAAAAAAAAC4CAABk&#10;cnMvZTJvRG9jLnhtbFBLAQItABQABgAIAAAAIQDJpQ8s3wAAAAsBAAAPAAAAAAAAAAAAAAAAAPkE&#10;AABkcnMvZG93bnJldi54bWxQSwUGAAAAAAQABADzAAAABQYAAAAA&#10;" o:allowincell="f" strokeweight=".25pt">
              <v:stroke startarrowwidth="narrow" startarrowlength="short" endarrowwidth="narrow" endarrowlength="short"/>
              <w10:wrap anchorx="page" anchory="page"/>
            </v:line>
          </w:pict>
        </mc:Fallback>
      </mc:AlternateContent>
    </w:r>
    <w:r w:rsidR="00D04E30" w:rsidRPr="00E57A7A">
      <w:rPr>
        <w:sz w:val="16"/>
      </w:rPr>
      <w:t>Bürgerinitiative „</w:t>
    </w:r>
    <w:r w:rsidR="00D04E30" w:rsidRPr="00A303D1">
      <w:rPr>
        <w:sz w:val="16"/>
      </w:rPr>
      <w:t>Brennerdialog Rosenheim Land e. V.</w:t>
    </w:r>
    <w:r w:rsidR="00D04E30" w:rsidRPr="00E57A7A">
      <w:rPr>
        <w:sz w:val="16"/>
      </w:rPr>
      <w:t>“</w:t>
    </w:r>
    <w:r w:rsidR="00D04E30">
      <w:rPr>
        <w:sz w:val="16"/>
      </w:rPr>
      <w:t xml:space="preserve"> </w:t>
    </w:r>
  </w:p>
  <w:p w:rsidR="00D04E30" w:rsidRDefault="00D04E30" w:rsidP="00D04E30">
    <w:pPr>
      <w:pStyle w:val="Fuzeile"/>
      <w:spacing w:line="220" w:lineRule="exact"/>
      <w:jc w:val="center"/>
      <w:rPr>
        <w:sz w:val="16"/>
      </w:rPr>
    </w:pPr>
    <w:r>
      <w:rPr>
        <w:sz w:val="16"/>
      </w:rPr>
      <w:t xml:space="preserve">E-Mail </w:t>
    </w:r>
    <w:hyperlink r:id="rId5" w:history="1">
      <w:r w:rsidR="002E1C21" w:rsidRPr="00801EDC">
        <w:rPr>
          <w:rStyle w:val="Hyperlink"/>
          <w:sz w:val="16"/>
        </w:rPr>
        <w:t>presse@brennerdialog.de</w:t>
      </w:r>
    </w:hyperlink>
    <w:r w:rsidR="002E1C21">
      <w:rPr>
        <w:sz w:val="16"/>
      </w:rPr>
      <w:t xml:space="preserve"> </w:t>
    </w:r>
    <w:r>
      <w:rPr>
        <w:sz w:val="16"/>
      </w:rPr>
      <w:t xml:space="preserve">|  </w:t>
    </w:r>
    <w:r w:rsidRPr="00E57A7A">
      <w:rPr>
        <w:sz w:val="16"/>
      </w:rPr>
      <w:t>www.</w:t>
    </w:r>
    <w:r w:rsidRPr="00A303D1">
      <w:t xml:space="preserve"> </w:t>
    </w:r>
    <w:r w:rsidR="002E1C21">
      <w:rPr>
        <w:sz w:val="16"/>
      </w:rPr>
      <w:t>brennerdialog.de</w:t>
    </w:r>
  </w:p>
  <w:p w:rsidR="00D9307C" w:rsidRPr="00D04E30" w:rsidRDefault="00D9307C" w:rsidP="00D04E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C4" w:rsidRDefault="00FE5CC4">
      <w:r>
        <w:separator/>
      </w:r>
    </w:p>
  </w:footnote>
  <w:footnote w:type="continuationSeparator" w:id="0">
    <w:p w:rsidR="00FE5CC4" w:rsidRDefault="00FE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64252D">
      <w:tc>
        <w:tcPr>
          <w:tcW w:w="7505" w:type="dxa"/>
          <w:tcBorders>
            <w:bottom w:val="single" w:sz="4" w:space="0" w:color="auto"/>
          </w:tcBorders>
        </w:tcPr>
        <w:p w:rsidR="0027293A" w:rsidRPr="00B01325" w:rsidRDefault="0027293A" w:rsidP="00D40154">
          <w:pPr>
            <w:pStyle w:val="Kopfzeile"/>
            <w:spacing w:after="80"/>
            <w:ind w:left="2268" w:hanging="2268"/>
            <w:rPr>
              <w:b/>
              <w:bCs/>
            </w:rPr>
          </w:pPr>
          <w:r w:rsidRPr="00C36B75">
            <w:rPr>
              <w:b/>
              <w:bCs/>
              <w:color w:val="E51546"/>
              <w:sz w:val="24"/>
            </w:rPr>
            <w:t>Presseinformation</w:t>
          </w:r>
          <w:r w:rsidR="008A455F">
            <w:rPr>
              <w:b/>
              <w:bCs/>
            </w:rPr>
            <w:tab/>
          </w:r>
          <w:r w:rsidR="007A0F98">
            <w:rPr>
              <w:b/>
              <w:bCs/>
            </w:rPr>
            <w:t>21</w:t>
          </w:r>
          <w:r w:rsidR="008A455F">
            <w:rPr>
              <w:b/>
              <w:bCs/>
            </w:rPr>
            <w:t>-</w:t>
          </w:r>
          <w:r w:rsidR="00EF6479">
            <w:rPr>
              <w:b/>
              <w:bCs/>
            </w:rPr>
            <w:t>0</w:t>
          </w:r>
          <w:r w:rsidR="00516EAD">
            <w:rPr>
              <w:b/>
              <w:bCs/>
            </w:rPr>
            <w:t>3</w:t>
          </w:r>
          <w:r w:rsidRPr="00B01325">
            <w:rPr>
              <w:b/>
              <w:bCs/>
            </w:rPr>
            <w:t>-</w:t>
          </w:r>
          <w:r w:rsidR="00EF6479">
            <w:rPr>
              <w:b/>
              <w:bCs/>
            </w:rPr>
            <w:t>2</w:t>
          </w:r>
          <w:r w:rsidR="00516EAD">
            <w:rPr>
              <w:b/>
              <w:bCs/>
            </w:rPr>
            <w:t>8</w:t>
          </w:r>
        </w:p>
        <w:p w:rsidR="00516EAD" w:rsidRDefault="00516EAD" w:rsidP="0027293A">
          <w:pPr>
            <w:pStyle w:val="Kopfzeile"/>
            <w:spacing w:after="80" w:line="220" w:lineRule="exact"/>
            <w:jc w:val="right"/>
            <w:rPr>
              <w:b/>
            </w:rPr>
          </w:pPr>
          <w:r w:rsidRPr="00516EAD">
            <w:rPr>
              <w:b/>
            </w:rPr>
            <w:t>Verbesserungen für die Bestandstrecke planen</w:t>
          </w:r>
        </w:p>
        <w:p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094E38">
            <w:rPr>
              <w:noProof/>
            </w:rPr>
            <w:t>2</w:t>
          </w:r>
          <w:r w:rsidRPr="00B01325">
            <w:fldChar w:fldCharType="end"/>
          </w:r>
          <w:r w:rsidRPr="00B01325">
            <w:t xml:space="preserve"> von </w:t>
          </w:r>
          <w:r w:rsidR="00094E38">
            <w:fldChar w:fldCharType="begin"/>
          </w:r>
          <w:r w:rsidR="00094E38">
            <w:instrText xml:space="preserve"> NUMPAGES  \* MERGEFORMAT </w:instrText>
          </w:r>
          <w:r w:rsidR="00094E38">
            <w:fldChar w:fldCharType="separate"/>
          </w:r>
          <w:r w:rsidR="00094E38">
            <w:rPr>
              <w:noProof/>
            </w:rPr>
            <w:t>3</w:t>
          </w:r>
          <w:r w:rsidR="00094E38">
            <w:rPr>
              <w:noProof/>
            </w:rPr>
            <w:fldChar w:fldCharType="end"/>
          </w:r>
        </w:p>
      </w:tc>
      <w:tc>
        <w:tcPr>
          <w:tcW w:w="1624" w:type="dxa"/>
        </w:tcPr>
        <w:p w:rsidR="0027293A" w:rsidRDefault="00896BEE" w:rsidP="00896BEE">
          <w:pPr>
            <w:pStyle w:val="Kopfzeile"/>
            <w:spacing w:line="240" w:lineRule="auto"/>
            <w:jc w:val="right"/>
          </w:pPr>
          <w:r>
            <w:rPr>
              <w:noProof/>
            </w:rPr>
            <w:drawing>
              <wp:inline distT="0" distB="0" distL="0" distR="0" wp14:anchorId="2C0DAFE1" wp14:editId="242115BE">
                <wp:extent cx="1016152" cy="440871"/>
                <wp:effectExtent l="0" t="0" r="0" b="0"/>
                <wp:docPr id="1" name="Bild 1" descr="Logo-BRENNER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RENNERDIA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619" cy="440206"/>
                        </a:xfrm>
                        <a:prstGeom prst="rect">
                          <a:avLst/>
                        </a:prstGeom>
                        <a:noFill/>
                        <a:ln>
                          <a:noFill/>
                        </a:ln>
                      </pic:spPr>
                    </pic:pic>
                  </a:graphicData>
                </a:graphic>
              </wp:inline>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EC5B48">
    <w:pPr>
      <w:spacing w:line="240" w:lineRule="auto"/>
      <w:ind w:right="-1134"/>
      <w:rPr>
        <w:sz w:val="2"/>
      </w:rPr>
    </w:pPr>
    <w:r>
      <w:rPr>
        <w:rFonts w:ascii="Dutch" w:hAnsi="Dutch"/>
        <w:noProof/>
        <w:sz w:val="20"/>
      </w:rPr>
      <mc:AlternateContent>
        <mc:Choice Requires="wps">
          <w:drawing>
            <wp:anchor distT="0" distB="0" distL="114300" distR="114300" simplePos="0" relativeHeight="251656704" behindDoc="0" locked="0" layoutInCell="0" allowOverlap="1">
              <wp:simplePos x="0" y="0"/>
              <wp:positionH relativeFrom="page">
                <wp:posOffset>180340</wp:posOffset>
              </wp:positionH>
              <wp:positionV relativeFrom="page">
                <wp:posOffset>5346700</wp:posOffset>
              </wp:positionV>
              <wp:extent cx="215900"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74910D"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evnwIAAJoFAAAOAAAAZHJzL2Uyb0RvYy54bWysVFFv2jAQfp+0/2D5PU0CIUDUMLVJ2Eu3&#10;VWqnPZvYIdYcO7INAU377zsbSEf3sGkqSJHPvvv83d13vv1w6ATaM224kjmObyKMmKwV5XKb46/P&#10;62CBkbFEUiKUZDk+MoM/rN6/ux36jE1UqwRlGgGINNnQ57i1ts/C0NQt64i5UT2TcNgo3RELpt6G&#10;VJMB0DsRTqIoDQelaa9VzYyB3fJ0iFcev2lYbb80jWEWiRwDN+u/2n837huubkm21aRveX2mQf6D&#10;RUe4hEtHqJJYgnaa/wHV8Voroxp7U6suVE3Da+ZzgGzi6FU2Ty3pmc8FimP6sUzm7WDrz/tHjTjN&#10;cYqRJB206IFLhiauMkNvMnAo5KN2udUH+dQ/qPq7QVIVLZFb5hk+H3sIi11EeBXiDNMD/mb4pCj4&#10;kJ1VvkyHRncOEgqADr4bx7Eb7GBRDZuTeLaMoGc1HKXTmYcn2SWy18Z+ZKpDbpFjAaQ9Mtk/GOuY&#10;kOzi4i6Sas2F8N0WEg05nsbzmQ8wSnDqDp2b0dtNITTaE6cX/zvfe+Wm1U5SD9YyQitJkfU1kKBx&#10;7NBNh5FgMBGw8H6WcPF3PyAtpOPBvHRPmYB1sLD0+1AbL6sfy2hZLapFEiSTtAqSqCyDu3WRBOka&#10;EiunZVGU8U+XYJxkLaeUSZfjReJx8m8SOg/bSZyjyMdihtfovupA9prp3XoWzZPpIpjPZ9MgmVZR&#10;cL9YF8FdEafpvLov7qtXTCufvXkbsmMpHSu1s0w/tXRAlDvZTGfLSYzBgCdhMj/1GxGxhc7VVmOk&#10;lf3Gbetl7gTqMK40sojc/6yREf1UiEsPnTV24ZzbS6mg55f++ulxA3MavY2ix0fttOwGCR4AH3R+&#10;rNwL87vtvV6e1NUvAAAA//8DAFBLAwQUAAYACAAAACEApd9N8N0AAAAJAQAADwAAAGRycy9kb3du&#10;cmV2LnhtbEyPzUvDQBDF74L/wzKCF2k3DaXENJtSFEHw1I+Dx0l2TIL7EXa3bfSvd/Rij/Pm8d7v&#10;VZvJGnGmEAfvFCzmGQhyrdeD6xQcDy+zAkRM6DQa70jBF0XY1Lc3FZbaX9yOzvvUCQ5xsUQFfUpj&#10;KWVse7IY534kx78PHywmPkMndcALh1sj8yxbSYuD44YeR3rqqf3cn6yCfNQDfj92zbPZPWwP769B&#10;H8ObUvd303YNItGU/s3wi8/oUDNT409OR2E4o1iyU0GxzHkTG1Y5C82fsABZV/J6Qf0DAAD//wMA&#10;UEsBAi0AFAAGAAgAAAAhALaDOJL+AAAA4QEAABMAAAAAAAAAAAAAAAAAAAAAAFtDb250ZW50X1R5&#10;cGVzXS54bWxQSwECLQAUAAYACAAAACEAOP0h/9YAAACUAQAACwAAAAAAAAAAAAAAAAAvAQAAX3Jl&#10;bHMvLnJlbHNQSwECLQAUAAYACAAAACEAFLFnr58CAACaBQAADgAAAAAAAAAAAAAAAAAuAgAAZHJz&#10;L2Uyb0RvYy54bWxQSwECLQAUAAYACAAAACEApd9N8N0AAAAJAQAADwAAAAAAAAAAAAAAAAD5BAAA&#10;ZHJzL2Rvd25yZXYueG1sUEsFBgAAAAAEAAQA8wAAAAMGA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680" behindDoc="0" locked="0" layoutInCell="0" allowOverlap="1">
              <wp:simplePos x="0" y="0"/>
              <wp:positionH relativeFrom="page">
                <wp:posOffset>180340</wp:posOffset>
              </wp:positionH>
              <wp:positionV relativeFrom="page">
                <wp:posOffset>3780790</wp:posOffset>
              </wp:positionV>
              <wp:extent cx="145415" cy="6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AA9D68" id="Line 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tGnQIAAJoFAAAOAAAAZHJzL2Uyb0RvYy54bWysVE1v2zAMvQ/YfxB0d23HzkeNOkXrOLt0&#10;W4F22Fmx5FiYLBmSEicY9t9LyYm7dIcNQxPAECXy6ZF81M3toRVoz7ThSuY4voowYrJSlMttjr89&#10;r4MFRsYSSYlQkuX4yAy+XX78cNN3GZuoRgnKNAIQabK+y3FjbZeFoaka1hJzpTom4bBWuiUWTL0N&#10;qSY9oLcinETRLOyVpp1WFTMGdlfDIV56/Lpmlf1a14ZZJHIM3Kz/av/duG+4vCHZVpOu4dWJBvkP&#10;Fi3hEi4doVbEErTT/A+olldaGVXbq0q1oaprXjGfA2QTR2+yeWpIx3wuUBzTjWUy7wdbfdk/asRp&#10;jqcYSdJCix64ZCh2lek7k4FDIR+1y606yKfuQVU/DJKqaIjcMs/w+dhBmI8IL0KcYTrA3/SfFQUf&#10;srPKl+lQ69ZBQgHQwXfjOHaDHSyqYDNOp2kMrCo4miVTRygk2Tmy08Z+YqpFbpFjAaQ9Mtk/GDu4&#10;nl3cRVKtuRC+20KiPsdJPJ/6AKMEp+7QuRm93RRCoz1xevG/070XblrtJPVgDSO0lBRZXwMJGscO&#10;3bQYCQYTAQvvZwkXf/eD/IR0PJiX7pAJWAcLS78PtfGy+nkdXZeLcpEG6WRWBmm0WgV36yINZmtI&#10;bJWsimIV/3IJxmnWcEqZdDmeJR6n/yah07AN4hxFPhYzvET3DQKyl0zv1tNoniaLYD6fJkGalFFw&#10;v1gXwV0Rz2bz8r64L98wLX325n3IjqV0rNTOMv3U0B5R7mSTTK8nMQYDnoTJfOg3ImILnausxkgr&#10;+53bxsvcCdRhXGhkEbn/SSMj+lCIcw+dNXbhlNtrqaDn5/766XEDM4zeRtHjo3ZadoMED4APOj1W&#10;7oX53fZer0/q8gU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BPiQtG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EC5B48" w:rsidP="005C49BF">
    <w:pPr>
      <w:pStyle w:val="Kopfzeile"/>
      <w:spacing w:line="240" w:lineRule="auto"/>
      <w:ind w:right="-427"/>
      <w:jc w:val="right"/>
    </w:pPr>
    <w:r>
      <w:rPr>
        <w:noProof/>
      </w:rPr>
      <w:drawing>
        <wp:inline distT="0" distB="0" distL="0" distR="0">
          <wp:extent cx="1440180" cy="624840"/>
          <wp:effectExtent l="0" t="0" r="7620" b="3810"/>
          <wp:docPr id="2" name="Bild 1" descr="Logo-BRENNER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RENNERDIA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p>
  <w:p w:rsidR="005C49BF" w:rsidRDefault="005C49BF" w:rsidP="005C49BF">
    <w:pPr>
      <w:pStyle w:val="Kopfzeile"/>
      <w:spacing w:line="240" w:lineRule="auto"/>
      <w:ind w:right="-427"/>
      <w:jc w:val="right"/>
    </w:pPr>
  </w:p>
  <w:p w:rsidR="005C49BF" w:rsidRDefault="005C49BF" w:rsidP="005C49BF">
    <w:pPr>
      <w:pStyle w:val="Kopfzeile"/>
      <w:spacing w:line="240" w:lineRule="auto"/>
      <w:ind w:right="-42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42"/>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015F7"/>
    <w:rsid w:val="000103E3"/>
    <w:rsid w:val="000118F5"/>
    <w:rsid w:val="000323C5"/>
    <w:rsid w:val="00035D55"/>
    <w:rsid w:val="00036D0E"/>
    <w:rsid w:val="000540DA"/>
    <w:rsid w:val="00054ABB"/>
    <w:rsid w:val="00065416"/>
    <w:rsid w:val="00066788"/>
    <w:rsid w:val="000742E3"/>
    <w:rsid w:val="00076058"/>
    <w:rsid w:val="00083D93"/>
    <w:rsid w:val="00085F60"/>
    <w:rsid w:val="00091FA3"/>
    <w:rsid w:val="00094E38"/>
    <w:rsid w:val="000B2C9D"/>
    <w:rsid w:val="000B2DA9"/>
    <w:rsid w:val="000B5C33"/>
    <w:rsid w:val="000C00AC"/>
    <w:rsid w:val="000C6591"/>
    <w:rsid w:val="000C6E60"/>
    <w:rsid w:val="000D1E88"/>
    <w:rsid w:val="000D7B62"/>
    <w:rsid w:val="000E17E2"/>
    <w:rsid w:val="000E390E"/>
    <w:rsid w:val="000E47F0"/>
    <w:rsid w:val="000F3C05"/>
    <w:rsid w:val="000F40BF"/>
    <w:rsid w:val="000F7F35"/>
    <w:rsid w:val="00107272"/>
    <w:rsid w:val="00117DC5"/>
    <w:rsid w:val="00122F47"/>
    <w:rsid w:val="0013421F"/>
    <w:rsid w:val="0013628B"/>
    <w:rsid w:val="001424E8"/>
    <w:rsid w:val="00143000"/>
    <w:rsid w:val="0016221C"/>
    <w:rsid w:val="0016501E"/>
    <w:rsid w:val="001677A6"/>
    <w:rsid w:val="00192BC8"/>
    <w:rsid w:val="001A2A5A"/>
    <w:rsid w:val="001A46CE"/>
    <w:rsid w:val="001B46CF"/>
    <w:rsid w:val="001C554E"/>
    <w:rsid w:val="001C5963"/>
    <w:rsid w:val="001D39B9"/>
    <w:rsid w:val="001E6D2D"/>
    <w:rsid w:val="001E7338"/>
    <w:rsid w:val="001F4A64"/>
    <w:rsid w:val="0020458E"/>
    <w:rsid w:val="00210F8F"/>
    <w:rsid w:val="00215A42"/>
    <w:rsid w:val="00215D63"/>
    <w:rsid w:val="0021656E"/>
    <w:rsid w:val="00236804"/>
    <w:rsid w:val="00237C96"/>
    <w:rsid w:val="00246767"/>
    <w:rsid w:val="00255773"/>
    <w:rsid w:val="00270F58"/>
    <w:rsid w:val="0027293A"/>
    <w:rsid w:val="00275906"/>
    <w:rsid w:val="00284F59"/>
    <w:rsid w:val="0029265B"/>
    <w:rsid w:val="00293B11"/>
    <w:rsid w:val="002943F4"/>
    <w:rsid w:val="002972B8"/>
    <w:rsid w:val="002A1521"/>
    <w:rsid w:val="002A4F84"/>
    <w:rsid w:val="002A502F"/>
    <w:rsid w:val="002A522A"/>
    <w:rsid w:val="002B2596"/>
    <w:rsid w:val="002B3822"/>
    <w:rsid w:val="002B6BE7"/>
    <w:rsid w:val="002C46CC"/>
    <w:rsid w:val="002D4F41"/>
    <w:rsid w:val="002D533E"/>
    <w:rsid w:val="002E1C21"/>
    <w:rsid w:val="002F3751"/>
    <w:rsid w:val="002F7796"/>
    <w:rsid w:val="00310BEF"/>
    <w:rsid w:val="00337069"/>
    <w:rsid w:val="00340219"/>
    <w:rsid w:val="00351BE3"/>
    <w:rsid w:val="0035333F"/>
    <w:rsid w:val="00354CB8"/>
    <w:rsid w:val="003558CD"/>
    <w:rsid w:val="003566AB"/>
    <w:rsid w:val="0036778E"/>
    <w:rsid w:val="003708B4"/>
    <w:rsid w:val="003743FC"/>
    <w:rsid w:val="0037709C"/>
    <w:rsid w:val="00383A52"/>
    <w:rsid w:val="00384DEF"/>
    <w:rsid w:val="003A25BC"/>
    <w:rsid w:val="003B23D3"/>
    <w:rsid w:val="003C792F"/>
    <w:rsid w:val="003C7FE5"/>
    <w:rsid w:val="003D29C4"/>
    <w:rsid w:val="003D412E"/>
    <w:rsid w:val="003D5A55"/>
    <w:rsid w:val="003E4ACE"/>
    <w:rsid w:val="003F1AD9"/>
    <w:rsid w:val="004003F4"/>
    <w:rsid w:val="0040693C"/>
    <w:rsid w:val="00433470"/>
    <w:rsid w:val="004505DE"/>
    <w:rsid w:val="00450FEF"/>
    <w:rsid w:val="004605EF"/>
    <w:rsid w:val="00462594"/>
    <w:rsid w:val="00485D18"/>
    <w:rsid w:val="00490B2E"/>
    <w:rsid w:val="00491121"/>
    <w:rsid w:val="004954D9"/>
    <w:rsid w:val="004A3B5A"/>
    <w:rsid w:val="004C1560"/>
    <w:rsid w:val="004D228D"/>
    <w:rsid w:val="004D29E1"/>
    <w:rsid w:val="004D6B7B"/>
    <w:rsid w:val="004E16F7"/>
    <w:rsid w:val="004E7BE9"/>
    <w:rsid w:val="004F0529"/>
    <w:rsid w:val="004F45E1"/>
    <w:rsid w:val="00506105"/>
    <w:rsid w:val="0050747C"/>
    <w:rsid w:val="00514BFF"/>
    <w:rsid w:val="00514FB2"/>
    <w:rsid w:val="00516EAD"/>
    <w:rsid w:val="005237BF"/>
    <w:rsid w:val="005238A8"/>
    <w:rsid w:val="00535C98"/>
    <w:rsid w:val="00563523"/>
    <w:rsid w:val="00570265"/>
    <w:rsid w:val="00570602"/>
    <w:rsid w:val="00572607"/>
    <w:rsid w:val="00573D03"/>
    <w:rsid w:val="005960CE"/>
    <w:rsid w:val="00597F95"/>
    <w:rsid w:val="005A0AF9"/>
    <w:rsid w:val="005A42F7"/>
    <w:rsid w:val="005A54BB"/>
    <w:rsid w:val="005B6101"/>
    <w:rsid w:val="005C49BF"/>
    <w:rsid w:val="005D11BB"/>
    <w:rsid w:val="005D4A5D"/>
    <w:rsid w:val="005D7015"/>
    <w:rsid w:val="005E009D"/>
    <w:rsid w:val="005E483B"/>
    <w:rsid w:val="006014DC"/>
    <w:rsid w:val="00605CBF"/>
    <w:rsid w:val="00624D10"/>
    <w:rsid w:val="00630F57"/>
    <w:rsid w:val="0063188B"/>
    <w:rsid w:val="0064252D"/>
    <w:rsid w:val="0064731C"/>
    <w:rsid w:val="006526FE"/>
    <w:rsid w:val="00661EAD"/>
    <w:rsid w:val="00674DD2"/>
    <w:rsid w:val="00675CAB"/>
    <w:rsid w:val="00685338"/>
    <w:rsid w:val="00690592"/>
    <w:rsid w:val="0069440E"/>
    <w:rsid w:val="006B04DC"/>
    <w:rsid w:val="006C6623"/>
    <w:rsid w:val="006D0AB0"/>
    <w:rsid w:val="006D328D"/>
    <w:rsid w:val="006E7D0F"/>
    <w:rsid w:val="006F008B"/>
    <w:rsid w:val="006F0A59"/>
    <w:rsid w:val="006F410F"/>
    <w:rsid w:val="006F4D25"/>
    <w:rsid w:val="007001BC"/>
    <w:rsid w:val="00702550"/>
    <w:rsid w:val="00703A5A"/>
    <w:rsid w:val="0072535F"/>
    <w:rsid w:val="0073427A"/>
    <w:rsid w:val="00736B72"/>
    <w:rsid w:val="00764ED9"/>
    <w:rsid w:val="0076676E"/>
    <w:rsid w:val="00781C98"/>
    <w:rsid w:val="00790167"/>
    <w:rsid w:val="00790C19"/>
    <w:rsid w:val="007A0F98"/>
    <w:rsid w:val="007A2DC4"/>
    <w:rsid w:val="007B0CE8"/>
    <w:rsid w:val="007B3CDE"/>
    <w:rsid w:val="007B44B6"/>
    <w:rsid w:val="007B7E2E"/>
    <w:rsid w:val="007C17E8"/>
    <w:rsid w:val="007D11C0"/>
    <w:rsid w:val="007E0DEC"/>
    <w:rsid w:val="007E2E24"/>
    <w:rsid w:val="007E4AC5"/>
    <w:rsid w:val="007E5555"/>
    <w:rsid w:val="007F10C9"/>
    <w:rsid w:val="007F38A5"/>
    <w:rsid w:val="007F5A1A"/>
    <w:rsid w:val="008161E3"/>
    <w:rsid w:val="008174CB"/>
    <w:rsid w:val="00820677"/>
    <w:rsid w:val="00836A6B"/>
    <w:rsid w:val="00846452"/>
    <w:rsid w:val="00851151"/>
    <w:rsid w:val="00865573"/>
    <w:rsid w:val="00873629"/>
    <w:rsid w:val="00876D3F"/>
    <w:rsid w:val="00881002"/>
    <w:rsid w:val="0088223D"/>
    <w:rsid w:val="0088547E"/>
    <w:rsid w:val="00896BEE"/>
    <w:rsid w:val="008A19B2"/>
    <w:rsid w:val="008A455F"/>
    <w:rsid w:val="008A6632"/>
    <w:rsid w:val="008A69AA"/>
    <w:rsid w:val="008B309D"/>
    <w:rsid w:val="008C05E5"/>
    <w:rsid w:val="008C7994"/>
    <w:rsid w:val="008D1924"/>
    <w:rsid w:val="008D5BFA"/>
    <w:rsid w:val="008E1DB0"/>
    <w:rsid w:val="008F197C"/>
    <w:rsid w:val="008F777E"/>
    <w:rsid w:val="00904CCC"/>
    <w:rsid w:val="00904E71"/>
    <w:rsid w:val="00905EA6"/>
    <w:rsid w:val="00913AEA"/>
    <w:rsid w:val="009272EC"/>
    <w:rsid w:val="009335BA"/>
    <w:rsid w:val="00936287"/>
    <w:rsid w:val="009373AA"/>
    <w:rsid w:val="0095311D"/>
    <w:rsid w:val="00961AB6"/>
    <w:rsid w:val="009819D9"/>
    <w:rsid w:val="00983992"/>
    <w:rsid w:val="009A102C"/>
    <w:rsid w:val="009B7068"/>
    <w:rsid w:val="009C18B5"/>
    <w:rsid w:val="009C3E92"/>
    <w:rsid w:val="009C633D"/>
    <w:rsid w:val="009C68F7"/>
    <w:rsid w:val="009C75AB"/>
    <w:rsid w:val="009D0848"/>
    <w:rsid w:val="009D1FFC"/>
    <w:rsid w:val="009D20F4"/>
    <w:rsid w:val="009D7B50"/>
    <w:rsid w:val="009F010C"/>
    <w:rsid w:val="009F195B"/>
    <w:rsid w:val="009F7010"/>
    <w:rsid w:val="00A0037D"/>
    <w:rsid w:val="00A054C6"/>
    <w:rsid w:val="00A077A0"/>
    <w:rsid w:val="00A156D9"/>
    <w:rsid w:val="00A219C5"/>
    <w:rsid w:val="00A24879"/>
    <w:rsid w:val="00A338DE"/>
    <w:rsid w:val="00A435E8"/>
    <w:rsid w:val="00A4547D"/>
    <w:rsid w:val="00A51D93"/>
    <w:rsid w:val="00A53FFF"/>
    <w:rsid w:val="00A60912"/>
    <w:rsid w:val="00A61B79"/>
    <w:rsid w:val="00A61EED"/>
    <w:rsid w:val="00A64512"/>
    <w:rsid w:val="00A6682D"/>
    <w:rsid w:val="00A87523"/>
    <w:rsid w:val="00A92A90"/>
    <w:rsid w:val="00AB2EF7"/>
    <w:rsid w:val="00AB4AE2"/>
    <w:rsid w:val="00AB520C"/>
    <w:rsid w:val="00AD1840"/>
    <w:rsid w:val="00AD7DA5"/>
    <w:rsid w:val="00AE7CDF"/>
    <w:rsid w:val="00AF7A50"/>
    <w:rsid w:val="00B00BF5"/>
    <w:rsid w:val="00B257C7"/>
    <w:rsid w:val="00B353CB"/>
    <w:rsid w:val="00B37D93"/>
    <w:rsid w:val="00B464C4"/>
    <w:rsid w:val="00B60F58"/>
    <w:rsid w:val="00B61070"/>
    <w:rsid w:val="00B63AC8"/>
    <w:rsid w:val="00B71DDA"/>
    <w:rsid w:val="00B81A39"/>
    <w:rsid w:val="00B9598F"/>
    <w:rsid w:val="00BA6E7D"/>
    <w:rsid w:val="00BB056E"/>
    <w:rsid w:val="00BB1336"/>
    <w:rsid w:val="00BC32B7"/>
    <w:rsid w:val="00BC794B"/>
    <w:rsid w:val="00BE0C94"/>
    <w:rsid w:val="00BE4D84"/>
    <w:rsid w:val="00BF4AA3"/>
    <w:rsid w:val="00C0786A"/>
    <w:rsid w:val="00C152AB"/>
    <w:rsid w:val="00C24366"/>
    <w:rsid w:val="00C303FD"/>
    <w:rsid w:val="00C32DF9"/>
    <w:rsid w:val="00C36B75"/>
    <w:rsid w:val="00C3721D"/>
    <w:rsid w:val="00C40944"/>
    <w:rsid w:val="00C47194"/>
    <w:rsid w:val="00C60619"/>
    <w:rsid w:val="00C65134"/>
    <w:rsid w:val="00C717FC"/>
    <w:rsid w:val="00C72F09"/>
    <w:rsid w:val="00C76F70"/>
    <w:rsid w:val="00C82D9F"/>
    <w:rsid w:val="00C86960"/>
    <w:rsid w:val="00C87163"/>
    <w:rsid w:val="00C962A6"/>
    <w:rsid w:val="00C97AE0"/>
    <w:rsid w:val="00CA24CE"/>
    <w:rsid w:val="00CB69B1"/>
    <w:rsid w:val="00CC382E"/>
    <w:rsid w:val="00CC77BC"/>
    <w:rsid w:val="00CD0BBA"/>
    <w:rsid w:val="00CD4C5E"/>
    <w:rsid w:val="00CE2B3F"/>
    <w:rsid w:val="00CE4015"/>
    <w:rsid w:val="00CE51D1"/>
    <w:rsid w:val="00CF6B64"/>
    <w:rsid w:val="00CF6CC2"/>
    <w:rsid w:val="00D04E30"/>
    <w:rsid w:val="00D106BD"/>
    <w:rsid w:val="00D156B9"/>
    <w:rsid w:val="00D158C4"/>
    <w:rsid w:val="00D25C9B"/>
    <w:rsid w:val="00D33C0E"/>
    <w:rsid w:val="00D34202"/>
    <w:rsid w:val="00D34A3E"/>
    <w:rsid w:val="00D40154"/>
    <w:rsid w:val="00D40686"/>
    <w:rsid w:val="00D62E1E"/>
    <w:rsid w:val="00D70FFD"/>
    <w:rsid w:val="00D76BA4"/>
    <w:rsid w:val="00D8427C"/>
    <w:rsid w:val="00D85937"/>
    <w:rsid w:val="00D9307C"/>
    <w:rsid w:val="00DC337E"/>
    <w:rsid w:val="00DC3F7C"/>
    <w:rsid w:val="00DD0326"/>
    <w:rsid w:val="00DD25D5"/>
    <w:rsid w:val="00DE3310"/>
    <w:rsid w:val="00DE34F1"/>
    <w:rsid w:val="00DE6417"/>
    <w:rsid w:val="00DE7137"/>
    <w:rsid w:val="00DF7054"/>
    <w:rsid w:val="00E035E3"/>
    <w:rsid w:val="00E0497A"/>
    <w:rsid w:val="00E069EA"/>
    <w:rsid w:val="00E37239"/>
    <w:rsid w:val="00E373BB"/>
    <w:rsid w:val="00E52607"/>
    <w:rsid w:val="00E57A7A"/>
    <w:rsid w:val="00E646C4"/>
    <w:rsid w:val="00E65CE3"/>
    <w:rsid w:val="00E7176F"/>
    <w:rsid w:val="00E73F32"/>
    <w:rsid w:val="00E7669C"/>
    <w:rsid w:val="00E76854"/>
    <w:rsid w:val="00E92703"/>
    <w:rsid w:val="00EA063F"/>
    <w:rsid w:val="00EA1258"/>
    <w:rsid w:val="00EB2FE2"/>
    <w:rsid w:val="00EC38B8"/>
    <w:rsid w:val="00EC5B48"/>
    <w:rsid w:val="00ED0729"/>
    <w:rsid w:val="00EE4C47"/>
    <w:rsid w:val="00EF0239"/>
    <w:rsid w:val="00EF3BD8"/>
    <w:rsid w:val="00EF6479"/>
    <w:rsid w:val="00F009DF"/>
    <w:rsid w:val="00F0451C"/>
    <w:rsid w:val="00F04D3A"/>
    <w:rsid w:val="00F41E53"/>
    <w:rsid w:val="00F53053"/>
    <w:rsid w:val="00F57403"/>
    <w:rsid w:val="00F60CE5"/>
    <w:rsid w:val="00F70C1E"/>
    <w:rsid w:val="00F71EEB"/>
    <w:rsid w:val="00F7259A"/>
    <w:rsid w:val="00F750F0"/>
    <w:rsid w:val="00F83943"/>
    <w:rsid w:val="00F83E58"/>
    <w:rsid w:val="00F928DC"/>
    <w:rsid w:val="00F9472C"/>
    <w:rsid w:val="00F965D2"/>
    <w:rsid w:val="00FA219B"/>
    <w:rsid w:val="00FC6B69"/>
    <w:rsid w:val="00FD3322"/>
    <w:rsid w:val="00FD720B"/>
    <w:rsid w:val="00FE5C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B3CA0D"/>
  <w15:docId w15:val="{215EB391-5794-473A-9FA2-5E4B79F6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link w:val="FuzeileZchn"/>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customStyle="1" w:styleId="FuzeileZchn">
    <w:name w:val="Fußzeile Zchn"/>
    <w:link w:val="Fuzeile"/>
    <w:rsid w:val="002E1C2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4770">
      <w:bodyDiv w:val="1"/>
      <w:marLeft w:val="0"/>
      <w:marRight w:val="0"/>
      <w:marTop w:val="0"/>
      <w:marBottom w:val="0"/>
      <w:divBdr>
        <w:top w:val="none" w:sz="0" w:space="0" w:color="auto"/>
        <w:left w:val="none" w:sz="0" w:space="0" w:color="auto"/>
        <w:bottom w:val="none" w:sz="0" w:space="0" w:color="auto"/>
        <w:right w:val="none" w:sz="0" w:space="0" w:color="auto"/>
      </w:divBdr>
    </w:div>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ennerdialog.de/blog/2019/03/21/fakt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ennerdialog.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e@brennerdialog.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esse@brennerdialog.de" TargetMode="External"/><Relationship Id="rId2" Type="http://schemas.openxmlformats.org/officeDocument/2006/relationships/hyperlink" Target="http://www.brennerdialog.de" TargetMode="External"/><Relationship Id="rId1" Type="http://schemas.openxmlformats.org/officeDocument/2006/relationships/hyperlink" Target="mailto:presse@brennerdialog.de" TargetMode="External"/><Relationship Id="rId5" Type="http://schemas.openxmlformats.org/officeDocument/2006/relationships/hyperlink" Target="mailto:presse@brennerdialog.de" TargetMode="External"/><Relationship Id="rId4" Type="http://schemas.openxmlformats.org/officeDocument/2006/relationships/hyperlink" Target="http://www.brennerdialo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ORIGINAL\BRIEFI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BRIEFIFT</Template>
  <TotalTime>0</TotalTime>
  <Pages>3</Pages>
  <Words>600</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5014</CharactersWithSpaces>
  <SharedDoc>false</SharedDoc>
  <HLinks>
    <vt:vector size="24" baseType="variant">
      <vt:variant>
        <vt:i4>1835059</vt:i4>
      </vt:variant>
      <vt:variant>
        <vt:i4>9</vt:i4>
      </vt:variant>
      <vt:variant>
        <vt:i4>0</vt:i4>
      </vt:variant>
      <vt:variant>
        <vt:i4>5</vt:i4>
      </vt:variant>
      <vt:variant>
        <vt:lpwstr>mailto:presse@brennerdialog.de</vt:lpwstr>
      </vt:variant>
      <vt:variant>
        <vt:lpwstr/>
      </vt:variant>
      <vt:variant>
        <vt:i4>1835059</vt:i4>
      </vt:variant>
      <vt:variant>
        <vt:i4>6</vt:i4>
      </vt:variant>
      <vt:variant>
        <vt:i4>0</vt:i4>
      </vt:variant>
      <vt:variant>
        <vt:i4>5</vt:i4>
      </vt:variant>
      <vt:variant>
        <vt:lpwstr>mailto:presse@brennerdialog.de</vt:lpwstr>
      </vt:variant>
      <vt:variant>
        <vt:lpwstr/>
      </vt:variant>
      <vt:variant>
        <vt:i4>1638408</vt:i4>
      </vt:variant>
      <vt:variant>
        <vt:i4>3</vt:i4>
      </vt:variant>
      <vt:variant>
        <vt:i4>0</vt:i4>
      </vt:variant>
      <vt:variant>
        <vt:i4>5</vt:i4>
      </vt:variant>
      <vt:variant>
        <vt:lpwstr>http://www.brennerdialog.de/</vt:lpwstr>
      </vt:variant>
      <vt:variant>
        <vt:lpwstr/>
      </vt:variant>
      <vt:variant>
        <vt:i4>1835059</vt:i4>
      </vt:variant>
      <vt:variant>
        <vt:i4>0</vt:i4>
      </vt:variant>
      <vt:variant>
        <vt:i4>0</vt:i4>
      </vt:variant>
      <vt:variant>
        <vt:i4>5</vt:i4>
      </vt:variant>
      <vt:variant>
        <vt:lpwstr>mailto:presse@brennerdialog.de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bw</dc:creator>
  <cp:keywords>Pressemitteilung</cp:keywords>
  <dc:description>99-</dc:description>
  <cp:lastModifiedBy>Benitz Jürgen</cp:lastModifiedBy>
  <cp:revision>3</cp:revision>
  <cp:lastPrinted>2021-03-10T19:24:00Z</cp:lastPrinted>
  <dcterms:created xsi:type="dcterms:W3CDTF">2021-03-10T19:24:00Z</dcterms:created>
  <dcterms:modified xsi:type="dcterms:W3CDTF">2021-03-10T19:25:00Z</dcterms:modified>
</cp:coreProperties>
</file>